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60462B" w14:textId="4ED2CD1E" w:rsidR="00C21C63" w:rsidRDefault="00C21C63" w:rsidP="00C21C63">
      <w:pPr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Załącznik nr 4 do zapytania</w:t>
      </w:r>
    </w:p>
    <w:p w14:paraId="02176BFC" w14:textId="080600FB" w:rsidR="00162DA3" w:rsidRDefault="00162DA3" w:rsidP="005D47F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MONITORY   2  SZTUKI</w:t>
      </w:r>
    </w:p>
    <w:p w14:paraId="3E9148CB" w14:textId="19CF959A" w:rsidR="00162DA3" w:rsidRDefault="00162DA3" w:rsidP="005D47F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Programy  dla  dzieci ze specjalnymi potrzebami    po  1  sztuce</w:t>
      </w:r>
    </w:p>
    <w:p w14:paraId="57965D97" w14:textId="77777777" w:rsidR="00162DA3" w:rsidRDefault="00162DA3" w:rsidP="005D47F4">
      <w:pPr>
        <w:rPr>
          <w:b/>
          <w:bCs/>
          <w:sz w:val="28"/>
          <w:szCs w:val="28"/>
        </w:rPr>
      </w:pPr>
    </w:p>
    <w:p w14:paraId="7B0AE467" w14:textId="54760BF4" w:rsidR="008C4AE5" w:rsidRPr="00C31D4B" w:rsidRDefault="00F13AB3" w:rsidP="005D47F4">
      <w:pPr>
        <w:rPr>
          <w:b/>
          <w:bCs/>
          <w:sz w:val="28"/>
          <w:szCs w:val="28"/>
        </w:rPr>
      </w:pPr>
      <w:r w:rsidRPr="00C31D4B">
        <w:rPr>
          <w:b/>
          <w:bCs/>
          <w:sz w:val="28"/>
          <w:szCs w:val="28"/>
        </w:rPr>
        <w:t xml:space="preserve">Specyfikacja monitora </w:t>
      </w:r>
      <w:r w:rsidR="00E512C8" w:rsidRPr="00C31D4B">
        <w:rPr>
          <w:b/>
          <w:bCs/>
          <w:sz w:val="28"/>
          <w:szCs w:val="28"/>
        </w:rPr>
        <w:t>75</w:t>
      </w:r>
      <w:r w:rsidRPr="00C31D4B">
        <w:rPr>
          <w:b/>
          <w:bCs/>
          <w:sz w:val="28"/>
          <w:szCs w:val="28"/>
        </w:rPr>
        <w:t xml:space="preserve"> cali z systemem operacyjnym Android 11</w:t>
      </w:r>
    </w:p>
    <w:tbl>
      <w:tblPr>
        <w:tblStyle w:val="Tabela-Siatka"/>
        <w:tblW w:w="9356" w:type="dxa"/>
        <w:tblInd w:w="-147" w:type="dxa"/>
        <w:tblLook w:val="04A0" w:firstRow="1" w:lastRow="0" w:firstColumn="1" w:lastColumn="0" w:noHBand="0" w:noVBand="1"/>
      </w:tblPr>
      <w:tblGrid>
        <w:gridCol w:w="4678"/>
        <w:gridCol w:w="4678"/>
      </w:tblGrid>
      <w:tr w:rsidR="00AA7DBC" w14:paraId="69D58F1C" w14:textId="77777777" w:rsidTr="004D3A80">
        <w:tc>
          <w:tcPr>
            <w:tcW w:w="4678" w:type="dxa"/>
          </w:tcPr>
          <w:p w14:paraId="6A1F862C" w14:textId="54FE5335" w:rsidR="00AA7DBC" w:rsidRDefault="00AA7DBC" w:rsidP="005D47F4">
            <w:r>
              <w:t>Przekątna</w:t>
            </w:r>
          </w:p>
        </w:tc>
        <w:tc>
          <w:tcPr>
            <w:tcW w:w="4678" w:type="dxa"/>
          </w:tcPr>
          <w:p w14:paraId="566B34CD" w14:textId="7DC13DCD" w:rsidR="00AA7DBC" w:rsidRDefault="00E512C8" w:rsidP="005D47F4">
            <w:r>
              <w:t>75</w:t>
            </w:r>
            <w:r w:rsidR="00AA7DBC">
              <w:t xml:space="preserve"> cali</w:t>
            </w:r>
          </w:p>
        </w:tc>
      </w:tr>
      <w:tr w:rsidR="00AA7DBC" w14:paraId="3362BE48" w14:textId="77777777" w:rsidTr="004D3A80">
        <w:tc>
          <w:tcPr>
            <w:tcW w:w="4678" w:type="dxa"/>
          </w:tcPr>
          <w:p w14:paraId="40E021EE" w14:textId="5D726A0A" w:rsidR="00AA7DBC" w:rsidRDefault="00AA7DBC" w:rsidP="005D47F4">
            <w:r>
              <w:t xml:space="preserve">Rodzaj podświetlenia </w:t>
            </w:r>
          </w:p>
        </w:tc>
        <w:tc>
          <w:tcPr>
            <w:tcW w:w="4678" w:type="dxa"/>
          </w:tcPr>
          <w:p w14:paraId="71826B7E" w14:textId="6F3C2700" w:rsidR="00AA7DBC" w:rsidRDefault="00AA7DBC" w:rsidP="005D47F4">
            <w:r>
              <w:t>D-LED</w:t>
            </w:r>
          </w:p>
        </w:tc>
      </w:tr>
      <w:tr w:rsidR="00AA7DBC" w14:paraId="3B777339" w14:textId="77777777" w:rsidTr="004D3A80">
        <w:tc>
          <w:tcPr>
            <w:tcW w:w="4678" w:type="dxa"/>
          </w:tcPr>
          <w:p w14:paraId="6E2A8D38" w14:textId="62AAEC95" w:rsidR="00AA7DBC" w:rsidRDefault="00AA7DBC" w:rsidP="005D47F4">
            <w:proofErr w:type="spellStart"/>
            <w:r>
              <w:t>Wide</w:t>
            </w:r>
            <w:proofErr w:type="spellEnd"/>
            <w:r>
              <w:t xml:space="preserve"> </w:t>
            </w:r>
            <w:proofErr w:type="spellStart"/>
            <w:r>
              <w:t>color</w:t>
            </w:r>
            <w:proofErr w:type="spellEnd"/>
            <w:r>
              <w:t xml:space="preserve"> </w:t>
            </w:r>
            <w:proofErr w:type="spellStart"/>
            <w:r>
              <w:t>gamut</w:t>
            </w:r>
            <w:proofErr w:type="spellEnd"/>
          </w:p>
        </w:tc>
        <w:tc>
          <w:tcPr>
            <w:tcW w:w="4678" w:type="dxa"/>
          </w:tcPr>
          <w:p w14:paraId="71789EF8" w14:textId="780CE16A" w:rsidR="00AA7DBC" w:rsidRDefault="00AA7DBC" w:rsidP="005D47F4">
            <w:r>
              <w:t>TAK</w:t>
            </w:r>
          </w:p>
        </w:tc>
      </w:tr>
      <w:tr w:rsidR="00AA7DBC" w14:paraId="557F4873" w14:textId="77777777" w:rsidTr="004D3A80">
        <w:tc>
          <w:tcPr>
            <w:tcW w:w="4678" w:type="dxa"/>
          </w:tcPr>
          <w:p w14:paraId="708C3788" w14:textId="255871FA" w:rsidR="00AA7DBC" w:rsidRDefault="00F13AB3" w:rsidP="005D47F4">
            <w:r>
              <w:t xml:space="preserve">Sprzętowy </w:t>
            </w:r>
            <w:r w:rsidR="00AA7DBC">
              <w:t>Filtr światła niebieskiego</w:t>
            </w:r>
          </w:p>
        </w:tc>
        <w:tc>
          <w:tcPr>
            <w:tcW w:w="4678" w:type="dxa"/>
          </w:tcPr>
          <w:p w14:paraId="4E3B56D7" w14:textId="40393EF5" w:rsidR="00AA7DBC" w:rsidRDefault="00AA7DBC" w:rsidP="005D47F4">
            <w:r>
              <w:t>TAK</w:t>
            </w:r>
            <w:r w:rsidR="00F13AB3">
              <w:t>. Wymagane jest certyfikat potwierdzający filtr światła niebieskiego wydany przez niezależną jednostkę.</w:t>
            </w:r>
          </w:p>
        </w:tc>
      </w:tr>
      <w:tr w:rsidR="00475C5D" w14:paraId="58D0C2A4" w14:textId="77777777" w:rsidTr="004D3A80">
        <w:tc>
          <w:tcPr>
            <w:tcW w:w="4678" w:type="dxa"/>
          </w:tcPr>
          <w:p w14:paraId="61C54B05" w14:textId="074D4F6F" w:rsidR="00475C5D" w:rsidRDefault="00475C5D" w:rsidP="005D47F4">
            <w:r>
              <w:t>Szyba antybakteryjna / powłoka antybakteryjna</w:t>
            </w:r>
          </w:p>
        </w:tc>
        <w:tc>
          <w:tcPr>
            <w:tcW w:w="4678" w:type="dxa"/>
          </w:tcPr>
          <w:p w14:paraId="68DBF19B" w14:textId="3080586F" w:rsidR="00475C5D" w:rsidRDefault="00475C5D" w:rsidP="005D47F4">
            <w:r>
              <w:t>TAK. Wymagane jest certyfikat potwierdzający szybę antybakteryjną / powłokę antybakteryjną wydany przez niezależną jednostkę.</w:t>
            </w:r>
          </w:p>
        </w:tc>
      </w:tr>
      <w:tr w:rsidR="00AA7DBC" w14:paraId="42D8474E" w14:textId="77777777" w:rsidTr="004D3A80">
        <w:tc>
          <w:tcPr>
            <w:tcW w:w="4678" w:type="dxa"/>
          </w:tcPr>
          <w:p w14:paraId="36DAD05F" w14:textId="02006CDE" w:rsidR="00AA7DBC" w:rsidRDefault="00AA7DBC" w:rsidP="005D47F4">
            <w:r>
              <w:t>Format</w:t>
            </w:r>
          </w:p>
        </w:tc>
        <w:tc>
          <w:tcPr>
            <w:tcW w:w="4678" w:type="dxa"/>
          </w:tcPr>
          <w:p w14:paraId="03788D7B" w14:textId="1F7740A3" w:rsidR="00AA7DBC" w:rsidRDefault="00AA7DBC" w:rsidP="005D47F4">
            <w:r>
              <w:t>16:9</w:t>
            </w:r>
          </w:p>
        </w:tc>
      </w:tr>
      <w:tr w:rsidR="00AA7DBC" w14:paraId="506B05AB" w14:textId="77777777" w:rsidTr="004D3A80">
        <w:tc>
          <w:tcPr>
            <w:tcW w:w="4678" w:type="dxa"/>
          </w:tcPr>
          <w:p w14:paraId="7E3447D6" w14:textId="5A995ED0" w:rsidR="00AA7DBC" w:rsidRDefault="00AA7DBC" w:rsidP="005D47F4">
            <w:r>
              <w:t>Rozdzielczość</w:t>
            </w:r>
          </w:p>
        </w:tc>
        <w:tc>
          <w:tcPr>
            <w:tcW w:w="4678" w:type="dxa"/>
          </w:tcPr>
          <w:p w14:paraId="36B4C80A" w14:textId="3145340E" w:rsidR="00AA7DBC" w:rsidRDefault="00AA7DBC" w:rsidP="005D47F4">
            <w:r>
              <w:t>3840 x 2160 (4K)</w:t>
            </w:r>
          </w:p>
        </w:tc>
      </w:tr>
      <w:tr w:rsidR="00AA7DBC" w14:paraId="1CD75652" w14:textId="77777777" w:rsidTr="004D3A80">
        <w:tc>
          <w:tcPr>
            <w:tcW w:w="4678" w:type="dxa"/>
          </w:tcPr>
          <w:p w14:paraId="34C54963" w14:textId="5BC13C1A" w:rsidR="00AA7DBC" w:rsidRDefault="00AA7DBC" w:rsidP="005D47F4">
            <w:r>
              <w:t>Jasność</w:t>
            </w:r>
          </w:p>
        </w:tc>
        <w:tc>
          <w:tcPr>
            <w:tcW w:w="4678" w:type="dxa"/>
          </w:tcPr>
          <w:p w14:paraId="0F9D33C2" w14:textId="0DDACCFF" w:rsidR="00AA7DBC" w:rsidRDefault="00221B8B" w:rsidP="005D47F4">
            <w:r>
              <w:t>Min. 390</w:t>
            </w:r>
            <w:r w:rsidR="00AA7DBC">
              <w:t xml:space="preserve"> cd/m2</w:t>
            </w:r>
          </w:p>
        </w:tc>
      </w:tr>
      <w:tr w:rsidR="00AA7DBC" w14:paraId="2BAD5048" w14:textId="77777777" w:rsidTr="004D3A80">
        <w:tc>
          <w:tcPr>
            <w:tcW w:w="4678" w:type="dxa"/>
          </w:tcPr>
          <w:p w14:paraId="109A8F2D" w14:textId="1A1573D3" w:rsidR="00AA7DBC" w:rsidRDefault="00AA7DBC" w:rsidP="005D47F4">
            <w:r>
              <w:t>Kontrast</w:t>
            </w:r>
            <w:r w:rsidR="2973276D">
              <w:t xml:space="preserve"> (dynamiczny)</w:t>
            </w:r>
          </w:p>
        </w:tc>
        <w:tc>
          <w:tcPr>
            <w:tcW w:w="4678" w:type="dxa"/>
          </w:tcPr>
          <w:p w14:paraId="14737071" w14:textId="53C9A417" w:rsidR="00AA7DBC" w:rsidRDefault="00AA7DBC" w:rsidP="005D47F4">
            <w:r>
              <w:t>5000:1</w:t>
            </w:r>
          </w:p>
        </w:tc>
      </w:tr>
      <w:tr w:rsidR="00AA7DBC" w14:paraId="0F5CEA28" w14:textId="77777777" w:rsidTr="004D3A80">
        <w:tc>
          <w:tcPr>
            <w:tcW w:w="4678" w:type="dxa"/>
          </w:tcPr>
          <w:p w14:paraId="32ED9A99" w14:textId="11E327A3" w:rsidR="00AA7DBC" w:rsidRDefault="00AA7DBC" w:rsidP="005D47F4">
            <w:r>
              <w:t>Czas reakcji matrycy</w:t>
            </w:r>
          </w:p>
        </w:tc>
        <w:tc>
          <w:tcPr>
            <w:tcW w:w="4678" w:type="dxa"/>
          </w:tcPr>
          <w:p w14:paraId="60509B26" w14:textId="4CF17F2D" w:rsidR="00AA7DBC" w:rsidRDefault="00AA7DBC" w:rsidP="005D47F4">
            <w:r>
              <w:t>Maks. 6 ms</w:t>
            </w:r>
          </w:p>
        </w:tc>
      </w:tr>
      <w:tr w:rsidR="00AA7DBC" w14:paraId="4A8242CC" w14:textId="77777777" w:rsidTr="004D3A80">
        <w:tc>
          <w:tcPr>
            <w:tcW w:w="4678" w:type="dxa"/>
          </w:tcPr>
          <w:p w14:paraId="7A8FC2D7" w14:textId="792E32E9" w:rsidR="00AA7DBC" w:rsidRDefault="00AA7DBC" w:rsidP="005D47F4">
            <w:r>
              <w:t xml:space="preserve">Żywotność panelu </w:t>
            </w:r>
          </w:p>
        </w:tc>
        <w:tc>
          <w:tcPr>
            <w:tcW w:w="4678" w:type="dxa"/>
          </w:tcPr>
          <w:p w14:paraId="7832A8CA" w14:textId="5D895928" w:rsidR="00AA7DBC" w:rsidRDefault="00AA7DBC" w:rsidP="005D47F4">
            <w:r>
              <w:t>Min. 50 000 godzin</w:t>
            </w:r>
          </w:p>
        </w:tc>
      </w:tr>
      <w:tr w:rsidR="00AA7DBC" w14:paraId="25513C3A" w14:textId="77777777" w:rsidTr="004D3A80">
        <w:tc>
          <w:tcPr>
            <w:tcW w:w="4678" w:type="dxa"/>
          </w:tcPr>
          <w:p w14:paraId="024957DE" w14:textId="6E59916C" w:rsidR="00AA7DBC" w:rsidRDefault="00E25129" w:rsidP="005D47F4">
            <w:r>
              <w:t>Technologia dotyku</w:t>
            </w:r>
          </w:p>
        </w:tc>
        <w:tc>
          <w:tcPr>
            <w:tcW w:w="4678" w:type="dxa"/>
          </w:tcPr>
          <w:p w14:paraId="52BC8543" w14:textId="05DCE088" w:rsidR="00AA7DBC" w:rsidRDefault="00E25129" w:rsidP="005D47F4">
            <w:r>
              <w:t>IR</w:t>
            </w:r>
            <w:r w:rsidR="00221B8B">
              <w:t xml:space="preserve"> (nie dopuszcza się technologii pojemnościowej)</w:t>
            </w:r>
          </w:p>
        </w:tc>
      </w:tr>
      <w:tr w:rsidR="00AA7DBC" w14:paraId="73AFA4FD" w14:textId="77777777" w:rsidTr="004D3A80">
        <w:tc>
          <w:tcPr>
            <w:tcW w:w="4678" w:type="dxa"/>
          </w:tcPr>
          <w:p w14:paraId="3880423B" w14:textId="179E2A9E" w:rsidR="00AA7DBC" w:rsidRDefault="00E25129" w:rsidP="005D47F4">
            <w:r>
              <w:t>Liczba dotyku</w:t>
            </w:r>
          </w:p>
        </w:tc>
        <w:tc>
          <w:tcPr>
            <w:tcW w:w="4678" w:type="dxa"/>
          </w:tcPr>
          <w:p w14:paraId="2B799E03" w14:textId="180277A0" w:rsidR="00E25129" w:rsidRDefault="00E25129" w:rsidP="00DB6FE7">
            <w:r>
              <w:t>20 dla Windows</w:t>
            </w:r>
            <w:r w:rsidR="00DB6FE7">
              <w:t xml:space="preserve">, </w:t>
            </w:r>
            <w:r>
              <w:t>20 dla Android</w:t>
            </w:r>
          </w:p>
        </w:tc>
      </w:tr>
      <w:tr w:rsidR="00AA7DBC" w14:paraId="191D6489" w14:textId="77777777" w:rsidTr="004D3A80">
        <w:tc>
          <w:tcPr>
            <w:tcW w:w="4678" w:type="dxa"/>
          </w:tcPr>
          <w:p w14:paraId="34597E30" w14:textId="07059DC8" w:rsidR="00AA7DBC" w:rsidRDefault="00E25129" w:rsidP="005D47F4">
            <w:r>
              <w:t>Dokładność</w:t>
            </w:r>
          </w:p>
        </w:tc>
        <w:tc>
          <w:tcPr>
            <w:tcW w:w="4678" w:type="dxa"/>
          </w:tcPr>
          <w:p w14:paraId="684AD013" w14:textId="74092720" w:rsidR="00AA7DBC" w:rsidRDefault="00E25129" w:rsidP="005D47F4">
            <w:r>
              <w:t>+/- 1 mm</w:t>
            </w:r>
          </w:p>
        </w:tc>
      </w:tr>
      <w:tr w:rsidR="00AA7DBC" w14:paraId="69EF44C2" w14:textId="77777777" w:rsidTr="004D3A80">
        <w:tc>
          <w:tcPr>
            <w:tcW w:w="4678" w:type="dxa"/>
          </w:tcPr>
          <w:p w14:paraId="17A6AA5F" w14:textId="68CD26BA" w:rsidR="00AA7DBC" w:rsidRDefault="00E25129" w:rsidP="005D47F4">
            <w:r>
              <w:t>Moc głośników</w:t>
            </w:r>
          </w:p>
        </w:tc>
        <w:tc>
          <w:tcPr>
            <w:tcW w:w="4678" w:type="dxa"/>
          </w:tcPr>
          <w:p w14:paraId="6FE2C6BD" w14:textId="5AB48DBF" w:rsidR="00AA7DBC" w:rsidRDefault="00E25129" w:rsidP="005D47F4">
            <w:r>
              <w:t>Min. 20W x 2</w:t>
            </w:r>
          </w:p>
        </w:tc>
      </w:tr>
      <w:tr w:rsidR="00AA7DBC" w:rsidRPr="002104D0" w14:paraId="3E73DC5A" w14:textId="77777777" w:rsidTr="004D3A80">
        <w:tc>
          <w:tcPr>
            <w:tcW w:w="4678" w:type="dxa"/>
          </w:tcPr>
          <w:p w14:paraId="1B2DA94F" w14:textId="2ED12C75" w:rsidR="00AA7DBC" w:rsidRDefault="00E25129" w:rsidP="005D47F4">
            <w:r>
              <w:t>Przedni panel komunikacyjny zawierający minimum</w:t>
            </w:r>
          </w:p>
        </w:tc>
        <w:tc>
          <w:tcPr>
            <w:tcW w:w="4678" w:type="dxa"/>
          </w:tcPr>
          <w:p w14:paraId="75873B27" w14:textId="7CF43820" w:rsidR="00AA7DBC" w:rsidRPr="000439FE" w:rsidRDefault="00E25129" w:rsidP="005D47F4">
            <w:pPr>
              <w:rPr>
                <w:lang w:val="en-GB"/>
              </w:rPr>
            </w:pPr>
            <w:r w:rsidRPr="000439FE">
              <w:rPr>
                <w:lang w:val="en-GB"/>
              </w:rPr>
              <w:t xml:space="preserve">1 </w:t>
            </w:r>
            <w:proofErr w:type="spellStart"/>
            <w:r w:rsidRPr="000439FE">
              <w:rPr>
                <w:lang w:val="en-GB"/>
              </w:rPr>
              <w:t>szt</w:t>
            </w:r>
            <w:proofErr w:type="spellEnd"/>
            <w:r w:rsidRPr="000439FE">
              <w:rPr>
                <w:lang w:val="en-GB"/>
              </w:rPr>
              <w:t xml:space="preserve">. </w:t>
            </w:r>
            <w:proofErr w:type="spellStart"/>
            <w:r w:rsidRPr="000439FE">
              <w:rPr>
                <w:lang w:val="en-GB"/>
              </w:rPr>
              <w:t>usb</w:t>
            </w:r>
            <w:proofErr w:type="spellEnd"/>
            <w:r w:rsidRPr="000439FE">
              <w:rPr>
                <w:lang w:val="en-GB"/>
              </w:rPr>
              <w:t>-c</w:t>
            </w:r>
          </w:p>
          <w:p w14:paraId="7772DDD7" w14:textId="35E5BBAF" w:rsidR="00E25129" w:rsidRPr="002104D0" w:rsidRDefault="00E25129" w:rsidP="005D47F4">
            <w:pPr>
              <w:rPr>
                <w:lang w:val="en-GB"/>
              </w:rPr>
            </w:pPr>
            <w:r w:rsidRPr="000439FE">
              <w:rPr>
                <w:lang w:val="en-GB"/>
              </w:rPr>
              <w:t xml:space="preserve">1 </w:t>
            </w:r>
            <w:proofErr w:type="spellStart"/>
            <w:r w:rsidRPr="000439FE">
              <w:rPr>
                <w:lang w:val="en-GB"/>
              </w:rPr>
              <w:t>szt</w:t>
            </w:r>
            <w:proofErr w:type="spellEnd"/>
            <w:r w:rsidRPr="000439FE">
              <w:rPr>
                <w:lang w:val="en-GB"/>
              </w:rPr>
              <w:t xml:space="preserve">. </w:t>
            </w:r>
            <w:r w:rsidRPr="002104D0">
              <w:rPr>
                <w:lang w:val="en-GB"/>
              </w:rPr>
              <w:t xml:space="preserve">HDMI </w:t>
            </w:r>
            <w:r w:rsidR="002104D0" w:rsidRPr="002104D0">
              <w:rPr>
                <w:lang w:val="en-GB"/>
              </w:rPr>
              <w:t xml:space="preserve">in </w:t>
            </w:r>
            <w:r w:rsidRPr="002104D0">
              <w:rPr>
                <w:lang w:val="en-GB"/>
              </w:rPr>
              <w:t>2.0</w:t>
            </w:r>
          </w:p>
          <w:p w14:paraId="687158C7" w14:textId="1E91C535" w:rsidR="00E25129" w:rsidRDefault="00E25129" w:rsidP="005D47F4">
            <w:pPr>
              <w:rPr>
                <w:lang w:val="en-GB"/>
              </w:rPr>
            </w:pPr>
            <w:r w:rsidRPr="002104D0">
              <w:rPr>
                <w:lang w:val="en-GB"/>
              </w:rPr>
              <w:t xml:space="preserve">1 </w:t>
            </w:r>
            <w:proofErr w:type="spellStart"/>
            <w:r w:rsidRPr="002104D0">
              <w:rPr>
                <w:lang w:val="en-GB"/>
              </w:rPr>
              <w:t>szt</w:t>
            </w:r>
            <w:proofErr w:type="spellEnd"/>
            <w:r w:rsidRPr="002104D0">
              <w:rPr>
                <w:lang w:val="en-GB"/>
              </w:rPr>
              <w:t xml:space="preserve">. </w:t>
            </w:r>
            <w:r w:rsidR="002104D0" w:rsidRPr="002104D0">
              <w:rPr>
                <w:lang w:val="en-GB"/>
              </w:rPr>
              <w:t>USB T</w:t>
            </w:r>
            <w:r w:rsidR="002104D0">
              <w:rPr>
                <w:lang w:val="en-GB"/>
              </w:rPr>
              <w:t>ouch</w:t>
            </w:r>
          </w:p>
          <w:p w14:paraId="41C50594" w14:textId="31B3F56A" w:rsidR="00E25129" w:rsidRPr="002104D0" w:rsidRDefault="002104D0" w:rsidP="00DB6FE7">
            <w:pPr>
              <w:rPr>
                <w:lang w:val="en-GB"/>
              </w:rPr>
            </w:pPr>
            <w:r>
              <w:rPr>
                <w:lang w:val="en-GB"/>
              </w:rPr>
              <w:t xml:space="preserve">1 </w:t>
            </w:r>
            <w:proofErr w:type="spellStart"/>
            <w:r>
              <w:rPr>
                <w:lang w:val="en-GB"/>
              </w:rPr>
              <w:t>szt</w:t>
            </w:r>
            <w:proofErr w:type="spellEnd"/>
            <w:r>
              <w:rPr>
                <w:lang w:val="en-GB"/>
              </w:rPr>
              <w:t>. USB 3.0</w:t>
            </w:r>
          </w:p>
        </w:tc>
      </w:tr>
      <w:tr w:rsidR="00AA7DBC" w:rsidRPr="002104D0" w14:paraId="005238D8" w14:textId="77777777" w:rsidTr="004D3A80">
        <w:tc>
          <w:tcPr>
            <w:tcW w:w="4678" w:type="dxa"/>
          </w:tcPr>
          <w:p w14:paraId="7DD93D83" w14:textId="5237B31B" w:rsidR="00AA7DBC" w:rsidRPr="002104D0" w:rsidRDefault="002104D0" w:rsidP="005D47F4">
            <w:pPr>
              <w:rPr>
                <w:lang w:val="en-GB"/>
              </w:rPr>
            </w:pPr>
            <w:r>
              <w:rPr>
                <w:lang w:val="en-GB"/>
              </w:rPr>
              <w:t>Power Delivery</w:t>
            </w:r>
            <w:r w:rsidR="00C83249">
              <w:rPr>
                <w:lang w:val="en-GB"/>
              </w:rPr>
              <w:t xml:space="preserve"> </w:t>
            </w:r>
            <w:proofErr w:type="spellStart"/>
            <w:r w:rsidR="00C83249">
              <w:rPr>
                <w:lang w:val="en-GB"/>
              </w:rPr>
              <w:t>dla</w:t>
            </w:r>
            <w:proofErr w:type="spellEnd"/>
            <w:r w:rsidR="00C83249">
              <w:rPr>
                <w:lang w:val="en-GB"/>
              </w:rPr>
              <w:t xml:space="preserve"> USB-C</w:t>
            </w:r>
          </w:p>
        </w:tc>
        <w:tc>
          <w:tcPr>
            <w:tcW w:w="4678" w:type="dxa"/>
          </w:tcPr>
          <w:p w14:paraId="1219BC1C" w14:textId="3607978F" w:rsidR="00AA7DBC" w:rsidRPr="00F13AB3" w:rsidRDefault="00C83249" w:rsidP="005D47F4">
            <w:r w:rsidRPr="00F13AB3">
              <w:t>Tak, min. 65W</w:t>
            </w:r>
            <w:r w:rsidR="00F13AB3" w:rsidRPr="00F13AB3">
              <w:t xml:space="preserve"> dla m</w:t>
            </w:r>
            <w:r w:rsidR="00F13AB3">
              <w:t>in. Jednego portu</w:t>
            </w:r>
          </w:p>
        </w:tc>
      </w:tr>
      <w:tr w:rsidR="00AA7DBC" w:rsidRPr="002104D0" w14:paraId="7F0205C4" w14:textId="77777777" w:rsidTr="004D3A80">
        <w:tc>
          <w:tcPr>
            <w:tcW w:w="4678" w:type="dxa"/>
          </w:tcPr>
          <w:p w14:paraId="6D5B728F" w14:textId="449B946F" w:rsidR="00AA7DBC" w:rsidRPr="002104D0" w:rsidRDefault="00226A2A" w:rsidP="005D47F4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Pozostałe</w:t>
            </w:r>
            <w:proofErr w:type="spellEnd"/>
            <w:r>
              <w:rPr>
                <w:lang w:val="en-GB"/>
              </w:rPr>
              <w:t xml:space="preserve"> </w:t>
            </w:r>
            <w:r w:rsidR="002C6602">
              <w:rPr>
                <w:lang w:val="en-GB"/>
              </w:rPr>
              <w:t>porty</w:t>
            </w:r>
          </w:p>
        </w:tc>
        <w:tc>
          <w:tcPr>
            <w:tcW w:w="4678" w:type="dxa"/>
          </w:tcPr>
          <w:p w14:paraId="58205740" w14:textId="43B2B09D" w:rsidR="00AA7DBC" w:rsidRDefault="00226A2A" w:rsidP="005D47F4">
            <w:pPr>
              <w:rPr>
                <w:lang w:val="en-GB"/>
              </w:rPr>
            </w:pPr>
            <w:r>
              <w:rPr>
                <w:lang w:val="en-GB"/>
              </w:rPr>
              <w:t xml:space="preserve">Min. 2 </w:t>
            </w:r>
            <w:proofErr w:type="spellStart"/>
            <w:r>
              <w:rPr>
                <w:lang w:val="en-GB"/>
              </w:rPr>
              <w:t>szt</w:t>
            </w:r>
            <w:proofErr w:type="spellEnd"/>
            <w:r>
              <w:rPr>
                <w:lang w:val="en-GB"/>
              </w:rPr>
              <w:t>. HDMI in</w:t>
            </w:r>
          </w:p>
          <w:p w14:paraId="7EB3698A" w14:textId="77777777" w:rsidR="00226A2A" w:rsidRDefault="00226A2A" w:rsidP="005D47F4">
            <w:pPr>
              <w:rPr>
                <w:lang w:val="en-GB"/>
              </w:rPr>
            </w:pPr>
            <w:r>
              <w:rPr>
                <w:lang w:val="en-GB"/>
              </w:rPr>
              <w:t xml:space="preserve">Min. 1 </w:t>
            </w:r>
            <w:proofErr w:type="spellStart"/>
            <w:r>
              <w:rPr>
                <w:lang w:val="en-GB"/>
              </w:rPr>
              <w:t>szt</w:t>
            </w:r>
            <w:proofErr w:type="spellEnd"/>
            <w:r>
              <w:rPr>
                <w:lang w:val="en-GB"/>
              </w:rPr>
              <w:t>. Display Port</w:t>
            </w:r>
          </w:p>
          <w:p w14:paraId="3FC3E67A" w14:textId="77777777" w:rsidR="00226A2A" w:rsidRDefault="00226A2A" w:rsidP="005D47F4">
            <w:pPr>
              <w:rPr>
                <w:lang w:val="en-GB"/>
              </w:rPr>
            </w:pPr>
            <w:r>
              <w:rPr>
                <w:lang w:val="en-GB"/>
              </w:rPr>
              <w:t xml:space="preserve">Min.  2 </w:t>
            </w:r>
            <w:proofErr w:type="spellStart"/>
            <w:r>
              <w:rPr>
                <w:lang w:val="en-GB"/>
              </w:rPr>
              <w:t>szt</w:t>
            </w:r>
            <w:proofErr w:type="spellEnd"/>
            <w:r>
              <w:rPr>
                <w:lang w:val="en-GB"/>
              </w:rPr>
              <w:t>. USB Touch</w:t>
            </w:r>
          </w:p>
          <w:p w14:paraId="6060EDF7" w14:textId="77777777" w:rsidR="00226A2A" w:rsidRPr="000439FE" w:rsidRDefault="00226A2A" w:rsidP="005D47F4">
            <w:r>
              <w:rPr>
                <w:lang w:val="en-GB"/>
              </w:rPr>
              <w:t xml:space="preserve">Min. 1 </w:t>
            </w:r>
            <w:proofErr w:type="spellStart"/>
            <w:r>
              <w:rPr>
                <w:lang w:val="en-GB"/>
              </w:rPr>
              <w:t>szt</w:t>
            </w:r>
            <w:proofErr w:type="spellEnd"/>
            <w:r>
              <w:rPr>
                <w:lang w:val="en-GB"/>
              </w:rPr>
              <w:t xml:space="preserve">. </w:t>
            </w:r>
            <w:r w:rsidRPr="000439FE">
              <w:t>USB-C</w:t>
            </w:r>
          </w:p>
          <w:p w14:paraId="771B0A67" w14:textId="77777777" w:rsidR="00226A2A" w:rsidRPr="000439FE" w:rsidRDefault="00226A2A" w:rsidP="005D47F4">
            <w:r w:rsidRPr="000439FE">
              <w:t>Min. 3 szt. USB typ A 3.0</w:t>
            </w:r>
          </w:p>
          <w:p w14:paraId="54D05C19" w14:textId="77777777" w:rsidR="00226A2A" w:rsidRDefault="00226A2A" w:rsidP="005D47F4">
            <w:pPr>
              <w:rPr>
                <w:lang w:val="en-GB"/>
              </w:rPr>
            </w:pPr>
            <w:r w:rsidRPr="000439FE">
              <w:t xml:space="preserve">1 szt. </w:t>
            </w:r>
            <w:r>
              <w:rPr>
                <w:lang w:val="en-GB"/>
              </w:rPr>
              <w:t xml:space="preserve">HDMI out </w:t>
            </w:r>
          </w:p>
          <w:p w14:paraId="7295ADBE" w14:textId="77777777" w:rsidR="00226A2A" w:rsidRDefault="00226A2A" w:rsidP="005D47F4">
            <w:pPr>
              <w:rPr>
                <w:lang w:val="en-GB"/>
              </w:rPr>
            </w:pPr>
            <w:r>
              <w:rPr>
                <w:lang w:val="en-GB"/>
              </w:rPr>
              <w:t xml:space="preserve">1 </w:t>
            </w:r>
            <w:proofErr w:type="spellStart"/>
            <w:r>
              <w:rPr>
                <w:lang w:val="en-GB"/>
              </w:rPr>
              <w:t>szt</w:t>
            </w:r>
            <w:proofErr w:type="spellEnd"/>
            <w:r>
              <w:rPr>
                <w:lang w:val="en-GB"/>
              </w:rPr>
              <w:t>. RJ-45 in</w:t>
            </w:r>
          </w:p>
          <w:p w14:paraId="4525F4E2" w14:textId="77777777" w:rsidR="00226A2A" w:rsidRDefault="00226A2A" w:rsidP="005D47F4">
            <w:pPr>
              <w:rPr>
                <w:lang w:val="en-GB"/>
              </w:rPr>
            </w:pPr>
            <w:r>
              <w:rPr>
                <w:lang w:val="en-GB"/>
              </w:rPr>
              <w:t xml:space="preserve">1 </w:t>
            </w:r>
            <w:proofErr w:type="spellStart"/>
            <w:r>
              <w:rPr>
                <w:lang w:val="en-GB"/>
              </w:rPr>
              <w:t>szt</w:t>
            </w:r>
            <w:proofErr w:type="spellEnd"/>
            <w:r>
              <w:rPr>
                <w:lang w:val="en-GB"/>
              </w:rPr>
              <w:t>. RJ-45 out</w:t>
            </w:r>
          </w:p>
          <w:p w14:paraId="6846CBB6" w14:textId="29724C4D" w:rsidR="0037644F" w:rsidRPr="00226A2A" w:rsidRDefault="00221B8B" w:rsidP="005D47F4">
            <w:pPr>
              <w:rPr>
                <w:lang w:val="en-GB"/>
              </w:rPr>
            </w:pPr>
            <w:r>
              <w:rPr>
                <w:lang w:val="en-GB"/>
              </w:rPr>
              <w:t xml:space="preserve">1 </w:t>
            </w:r>
            <w:proofErr w:type="spellStart"/>
            <w:r>
              <w:rPr>
                <w:lang w:val="en-GB"/>
              </w:rPr>
              <w:t>szt</w:t>
            </w:r>
            <w:proofErr w:type="spellEnd"/>
            <w:r>
              <w:rPr>
                <w:lang w:val="en-GB"/>
              </w:rPr>
              <w:t>. RS232</w:t>
            </w:r>
          </w:p>
        </w:tc>
      </w:tr>
      <w:tr w:rsidR="0037644F" w:rsidRPr="002104D0" w14:paraId="61420B1F" w14:textId="77777777" w:rsidTr="004D3A80">
        <w:tc>
          <w:tcPr>
            <w:tcW w:w="4678" w:type="dxa"/>
          </w:tcPr>
          <w:p w14:paraId="5B32BD14" w14:textId="70DDB17D" w:rsidR="0037644F" w:rsidRPr="000C7024" w:rsidRDefault="000C7024" w:rsidP="005D47F4">
            <w:r w:rsidRPr="000C7024">
              <w:t>Gniazdo do zasilania urządzeń z</w:t>
            </w:r>
            <w:r>
              <w:t>ewnętrznych</w:t>
            </w:r>
          </w:p>
        </w:tc>
        <w:tc>
          <w:tcPr>
            <w:tcW w:w="4678" w:type="dxa"/>
          </w:tcPr>
          <w:p w14:paraId="448C9BCE" w14:textId="625FD77B" w:rsidR="0037644F" w:rsidRPr="002C6602" w:rsidRDefault="000C7024" w:rsidP="005D47F4">
            <w:r>
              <w:t>TAK (180W)</w:t>
            </w:r>
          </w:p>
        </w:tc>
      </w:tr>
      <w:tr w:rsidR="00AA7DBC" w:rsidRPr="002104D0" w14:paraId="33BF476B" w14:textId="77777777" w:rsidTr="004D3A80">
        <w:tc>
          <w:tcPr>
            <w:tcW w:w="4678" w:type="dxa"/>
          </w:tcPr>
          <w:p w14:paraId="0BA42BB0" w14:textId="1CC9857F" w:rsidR="00AA7DBC" w:rsidRPr="002104D0" w:rsidRDefault="00226A2A" w:rsidP="005D47F4">
            <w:pPr>
              <w:rPr>
                <w:lang w:val="en-GB"/>
              </w:rPr>
            </w:pPr>
            <w:r>
              <w:rPr>
                <w:lang w:val="en-GB"/>
              </w:rPr>
              <w:t>Slot OPS</w:t>
            </w:r>
          </w:p>
        </w:tc>
        <w:tc>
          <w:tcPr>
            <w:tcW w:w="4678" w:type="dxa"/>
          </w:tcPr>
          <w:p w14:paraId="342CBF9A" w14:textId="56FC32F7" w:rsidR="00AA7DBC" w:rsidRPr="00061A7C" w:rsidRDefault="00226A2A" w:rsidP="005D47F4">
            <w:pPr>
              <w:rPr>
                <w:lang w:val="en-GB"/>
              </w:rPr>
            </w:pPr>
            <w:r w:rsidRPr="00061A7C">
              <w:t>TAK</w:t>
            </w:r>
            <w:r w:rsidR="002C6602" w:rsidRPr="00061A7C">
              <w:t xml:space="preserve">. Umożliwiający zamontowanie komputera w standardzie Intel OPS. Slot powinien umożliwiać zainstalowanie komputera OPS, którego obudowa posiada wymiary nie większe niż 120 x 180 x 30 mm. Pozwoli to na łatwiejsze dobranie komputerów typu OPS dostępnych na rynku, oraz ewentualną wymianę komputera OPS na nowszą </w:t>
            </w:r>
            <w:r w:rsidR="002C6602" w:rsidRPr="00061A7C">
              <w:lastRenderedPageBreak/>
              <w:t xml:space="preserve">jednostkę. </w:t>
            </w:r>
            <w:r w:rsidR="002C6602" w:rsidRPr="00061A7C">
              <w:rPr>
                <w:lang w:val="en-GB"/>
              </w:rPr>
              <w:t xml:space="preserve">Slot OPS </w:t>
            </w:r>
            <w:proofErr w:type="spellStart"/>
            <w:r w:rsidR="002C6602" w:rsidRPr="00061A7C">
              <w:rPr>
                <w:lang w:val="en-GB"/>
              </w:rPr>
              <w:t>musi</w:t>
            </w:r>
            <w:proofErr w:type="spellEnd"/>
            <w:r w:rsidR="002C6602" w:rsidRPr="00061A7C">
              <w:rPr>
                <w:lang w:val="en-GB"/>
              </w:rPr>
              <w:t xml:space="preserve"> </w:t>
            </w:r>
            <w:proofErr w:type="spellStart"/>
            <w:r w:rsidR="002C6602" w:rsidRPr="00061A7C">
              <w:rPr>
                <w:lang w:val="en-GB"/>
              </w:rPr>
              <w:t>zapewniać</w:t>
            </w:r>
            <w:proofErr w:type="spellEnd"/>
            <w:r w:rsidR="002C6602" w:rsidRPr="00061A7C">
              <w:rPr>
                <w:lang w:val="en-GB"/>
              </w:rPr>
              <w:t xml:space="preserve"> </w:t>
            </w:r>
            <w:proofErr w:type="spellStart"/>
            <w:r w:rsidR="002C6602" w:rsidRPr="00061A7C">
              <w:rPr>
                <w:lang w:val="en-GB"/>
              </w:rPr>
              <w:t>sygnał</w:t>
            </w:r>
            <w:proofErr w:type="spellEnd"/>
            <w:r w:rsidR="002C6602" w:rsidRPr="00061A7C">
              <w:rPr>
                <w:lang w:val="en-GB"/>
              </w:rPr>
              <w:t xml:space="preserve"> w </w:t>
            </w:r>
            <w:proofErr w:type="spellStart"/>
            <w:r w:rsidR="002C6602" w:rsidRPr="00061A7C">
              <w:rPr>
                <w:lang w:val="en-GB"/>
              </w:rPr>
              <w:t>rozdzielczości</w:t>
            </w:r>
            <w:proofErr w:type="spellEnd"/>
            <w:r w:rsidR="002C6602" w:rsidRPr="00061A7C">
              <w:rPr>
                <w:lang w:val="en-GB"/>
              </w:rPr>
              <w:t xml:space="preserve"> 4K/60 Hz.</w:t>
            </w:r>
          </w:p>
        </w:tc>
      </w:tr>
      <w:tr w:rsidR="00ED6B3C" w:rsidRPr="00ED6B3C" w14:paraId="089AA9F5" w14:textId="77777777" w:rsidTr="004D3A80">
        <w:tc>
          <w:tcPr>
            <w:tcW w:w="4678" w:type="dxa"/>
          </w:tcPr>
          <w:p w14:paraId="426B68E6" w14:textId="59F4306D" w:rsidR="00ED6B3C" w:rsidRPr="00ED6B3C" w:rsidRDefault="00ED6B3C" w:rsidP="005D47F4">
            <w:r w:rsidRPr="00ED6B3C">
              <w:lastRenderedPageBreak/>
              <w:t>Slot na dedykowaną kamerę p</w:t>
            </w:r>
            <w:r>
              <w:t>roducenta monitora</w:t>
            </w:r>
          </w:p>
        </w:tc>
        <w:tc>
          <w:tcPr>
            <w:tcW w:w="4678" w:type="dxa"/>
          </w:tcPr>
          <w:p w14:paraId="114C2E51" w14:textId="7690C540" w:rsidR="00ED6B3C" w:rsidRPr="00061A7C" w:rsidRDefault="6DF3F04C" w:rsidP="27AF0F4A">
            <w:pPr>
              <w:spacing w:line="259" w:lineRule="auto"/>
              <w:rPr>
                <w:rFonts w:ascii="Calibri" w:eastAsia="Calibri" w:hAnsi="Calibri" w:cs="Calibri"/>
              </w:rPr>
            </w:pPr>
            <w:r w:rsidRPr="00061A7C">
              <w:rPr>
                <w:rFonts w:ascii="Calibri" w:eastAsia="Calibri" w:hAnsi="Calibri" w:cs="Calibri"/>
                <w:color w:val="000000" w:themeColor="text1"/>
              </w:rPr>
              <w:t>TAK (nie dopuszcza się USB typu A)</w:t>
            </w:r>
          </w:p>
          <w:p w14:paraId="2DA40683" w14:textId="21C5C8E3" w:rsidR="00ED6B3C" w:rsidRPr="00061A7C" w:rsidRDefault="00ED6B3C" w:rsidP="27AF0F4A"/>
        </w:tc>
      </w:tr>
      <w:tr w:rsidR="002C6602" w:rsidRPr="002104D0" w14:paraId="44FE15CF" w14:textId="77777777" w:rsidTr="004D3A80">
        <w:tc>
          <w:tcPr>
            <w:tcW w:w="4678" w:type="dxa"/>
          </w:tcPr>
          <w:p w14:paraId="68DC7DB4" w14:textId="77EDF773" w:rsidR="002C6602" w:rsidRDefault="002C6602" w:rsidP="005D47F4">
            <w:pPr>
              <w:rPr>
                <w:lang w:val="en-GB"/>
              </w:rPr>
            </w:pPr>
            <w:r>
              <w:rPr>
                <w:lang w:val="en-GB"/>
              </w:rPr>
              <w:t>Bluetooth</w:t>
            </w:r>
          </w:p>
        </w:tc>
        <w:tc>
          <w:tcPr>
            <w:tcW w:w="4678" w:type="dxa"/>
          </w:tcPr>
          <w:p w14:paraId="6DCF4E5C" w14:textId="7525C54D" w:rsidR="002C6602" w:rsidRPr="00061A7C" w:rsidRDefault="002C6602" w:rsidP="005D47F4">
            <w:pPr>
              <w:rPr>
                <w:lang w:val="en-GB"/>
              </w:rPr>
            </w:pPr>
            <w:r w:rsidRPr="00061A7C">
              <w:rPr>
                <w:lang w:val="en-GB"/>
              </w:rPr>
              <w:t xml:space="preserve">Tak. </w:t>
            </w:r>
            <w:proofErr w:type="spellStart"/>
            <w:r w:rsidRPr="00061A7C">
              <w:rPr>
                <w:lang w:val="en-GB"/>
              </w:rPr>
              <w:t>Wersja</w:t>
            </w:r>
            <w:proofErr w:type="spellEnd"/>
            <w:r w:rsidRPr="00061A7C">
              <w:rPr>
                <w:lang w:val="en-GB"/>
              </w:rPr>
              <w:t xml:space="preserve"> minimum 5.0</w:t>
            </w:r>
          </w:p>
        </w:tc>
      </w:tr>
      <w:tr w:rsidR="00221B8B" w:rsidRPr="002104D0" w14:paraId="0C89F103" w14:textId="77777777" w:rsidTr="004D3A80">
        <w:tc>
          <w:tcPr>
            <w:tcW w:w="4678" w:type="dxa"/>
          </w:tcPr>
          <w:p w14:paraId="169B8EE7" w14:textId="44A10241" w:rsidR="00221B8B" w:rsidRDefault="00221B8B" w:rsidP="005D47F4">
            <w:pPr>
              <w:rPr>
                <w:lang w:val="en-GB"/>
              </w:rPr>
            </w:pPr>
            <w:r>
              <w:rPr>
                <w:lang w:val="en-GB"/>
              </w:rPr>
              <w:t>Wi-Fi</w:t>
            </w:r>
          </w:p>
        </w:tc>
        <w:tc>
          <w:tcPr>
            <w:tcW w:w="4678" w:type="dxa"/>
          </w:tcPr>
          <w:p w14:paraId="68C5EFB5" w14:textId="624C509B" w:rsidR="00221B8B" w:rsidRPr="00061A7C" w:rsidRDefault="00221B8B" w:rsidP="005D47F4">
            <w:pPr>
              <w:rPr>
                <w:lang w:val="en-GB"/>
              </w:rPr>
            </w:pPr>
            <w:r w:rsidRPr="00061A7C">
              <w:rPr>
                <w:lang w:val="en-GB"/>
              </w:rPr>
              <w:t xml:space="preserve">Tak. </w:t>
            </w:r>
            <w:proofErr w:type="spellStart"/>
            <w:r w:rsidRPr="00061A7C">
              <w:rPr>
                <w:lang w:val="en-GB"/>
              </w:rPr>
              <w:t>Wersja</w:t>
            </w:r>
            <w:proofErr w:type="spellEnd"/>
            <w:r w:rsidRPr="00061A7C">
              <w:rPr>
                <w:lang w:val="en-GB"/>
              </w:rPr>
              <w:t xml:space="preserve"> minimum 6.0</w:t>
            </w:r>
          </w:p>
        </w:tc>
      </w:tr>
      <w:tr w:rsidR="00AA7DBC" w:rsidRPr="002104D0" w14:paraId="356EAE2E" w14:textId="77777777" w:rsidTr="004D3A80">
        <w:tc>
          <w:tcPr>
            <w:tcW w:w="4678" w:type="dxa"/>
          </w:tcPr>
          <w:p w14:paraId="4C23B0DB" w14:textId="2A245D17" w:rsidR="00AA7DBC" w:rsidRPr="002104D0" w:rsidRDefault="00ED6B3C" w:rsidP="005D47F4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Pamięć</w:t>
            </w:r>
            <w:proofErr w:type="spellEnd"/>
            <w:r>
              <w:rPr>
                <w:lang w:val="en-GB"/>
              </w:rPr>
              <w:t xml:space="preserve"> RAM</w:t>
            </w:r>
          </w:p>
        </w:tc>
        <w:tc>
          <w:tcPr>
            <w:tcW w:w="4678" w:type="dxa"/>
          </w:tcPr>
          <w:p w14:paraId="1044AB5C" w14:textId="444ECB92" w:rsidR="00AA7DBC" w:rsidRPr="00061A7C" w:rsidRDefault="00ED6B3C" w:rsidP="005D47F4">
            <w:pPr>
              <w:rPr>
                <w:lang w:val="en-GB"/>
              </w:rPr>
            </w:pPr>
            <w:r w:rsidRPr="00061A7C">
              <w:rPr>
                <w:lang w:val="en-GB"/>
              </w:rPr>
              <w:t xml:space="preserve">Min. </w:t>
            </w:r>
            <w:r w:rsidR="3D270E1A" w:rsidRPr="00061A7C">
              <w:rPr>
                <w:lang w:val="en-GB"/>
              </w:rPr>
              <w:t>8</w:t>
            </w:r>
            <w:r w:rsidRPr="00061A7C">
              <w:rPr>
                <w:lang w:val="en-GB"/>
              </w:rPr>
              <w:t>GB</w:t>
            </w:r>
          </w:p>
        </w:tc>
      </w:tr>
      <w:tr w:rsidR="00AA7DBC" w:rsidRPr="002104D0" w14:paraId="367068A5" w14:textId="77777777" w:rsidTr="004D3A80">
        <w:tc>
          <w:tcPr>
            <w:tcW w:w="4678" w:type="dxa"/>
          </w:tcPr>
          <w:p w14:paraId="721CF8AB" w14:textId="1AEEDAAE" w:rsidR="00AA7DBC" w:rsidRPr="002104D0" w:rsidRDefault="00ED6B3C" w:rsidP="005D47F4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Pamięć</w:t>
            </w:r>
            <w:proofErr w:type="spellEnd"/>
            <w:r>
              <w:rPr>
                <w:lang w:val="en-GB"/>
              </w:rPr>
              <w:t xml:space="preserve"> do </w:t>
            </w:r>
            <w:proofErr w:type="spellStart"/>
            <w:r>
              <w:rPr>
                <w:lang w:val="en-GB"/>
              </w:rPr>
              <w:t>przechowywania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danych</w:t>
            </w:r>
            <w:proofErr w:type="spellEnd"/>
          </w:p>
        </w:tc>
        <w:tc>
          <w:tcPr>
            <w:tcW w:w="4678" w:type="dxa"/>
          </w:tcPr>
          <w:p w14:paraId="5C7CAFC8" w14:textId="382BF967" w:rsidR="00AA7DBC" w:rsidRPr="00061A7C" w:rsidRDefault="00ED6B3C" w:rsidP="005D47F4">
            <w:pPr>
              <w:rPr>
                <w:lang w:val="en-GB"/>
              </w:rPr>
            </w:pPr>
            <w:r w:rsidRPr="00061A7C">
              <w:rPr>
                <w:lang w:val="en-GB"/>
              </w:rPr>
              <w:t>Min. 64GB</w:t>
            </w:r>
          </w:p>
        </w:tc>
      </w:tr>
      <w:tr w:rsidR="27AF0F4A" w14:paraId="0F0320AF" w14:textId="77777777" w:rsidTr="004D3A80">
        <w:trPr>
          <w:trHeight w:val="300"/>
        </w:trPr>
        <w:tc>
          <w:tcPr>
            <w:tcW w:w="4678" w:type="dxa"/>
          </w:tcPr>
          <w:p w14:paraId="2AAA8526" w14:textId="37373C44" w:rsidR="208ECC36" w:rsidRDefault="208ECC36" w:rsidP="27AF0F4A">
            <w:pPr>
              <w:rPr>
                <w:lang w:val="en-GB"/>
              </w:rPr>
            </w:pPr>
            <w:proofErr w:type="spellStart"/>
            <w:r w:rsidRPr="27AF0F4A">
              <w:rPr>
                <w:lang w:val="en-GB"/>
              </w:rPr>
              <w:t>Procesor</w:t>
            </w:r>
            <w:proofErr w:type="spellEnd"/>
          </w:p>
        </w:tc>
        <w:tc>
          <w:tcPr>
            <w:tcW w:w="4678" w:type="dxa"/>
          </w:tcPr>
          <w:p w14:paraId="76733443" w14:textId="3C515E93" w:rsidR="208ECC36" w:rsidRPr="00061A7C" w:rsidRDefault="208ECC36" w:rsidP="27AF0F4A">
            <w:r w:rsidRPr="00061A7C">
              <w:t>Min. 8 rdzeni</w:t>
            </w:r>
          </w:p>
        </w:tc>
      </w:tr>
      <w:tr w:rsidR="00AA7DBC" w:rsidRPr="00ED6B3C" w14:paraId="5BDC9798" w14:textId="77777777" w:rsidTr="004D3A80">
        <w:tc>
          <w:tcPr>
            <w:tcW w:w="4678" w:type="dxa"/>
          </w:tcPr>
          <w:p w14:paraId="116B4561" w14:textId="7ED38B81" w:rsidR="00AA7DBC" w:rsidRPr="002104D0" w:rsidRDefault="00ED6B3C" w:rsidP="005D47F4">
            <w:pPr>
              <w:rPr>
                <w:lang w:val="en-GB"/>
              </w:rPr>
            </w:pPr>
            <w:r>
              <w:rPr>
                <w:lang w:val="en-GB"/>
              </w:rPr>
              <w:t>Android</w:t>
            </w:r>
          </w:p>
        </w:tc>
        <w:tc>
          <w:tcPr>
            <w:tcW w:w="4678" w:type="dxa"/>
          </w:tcPr>
          <w:p w14:paraId="249DE947" w14:textId="77777777" w:rsidR="00AA7DBC" w:rsidRPr="00061A7C" w:rsidRDefault="7E76A984" w:rsidP="005D47F4">
            <w:r w:rsidRPr="00061A7C">
              <w:t>TAK, wersja nie niższa niż 11</w:t>
            </w:r>
            <w:r w:rsidR="7B4282FD" w:rsidRPr="00061A7C">
              <w:t>, 8 rdzeni</w:t>
            </w:r>
          </w:p>
          <w:p w14:paraId="5B515FFF" w14:textId="0EF79FF9" w:rsidR="00DB6FE7" w:rsidRPr="00061A7C" w:rsidRDefault="00DB6FE7" w:rsidP="005D47F4">
            <w:r w:rsidRPr="00061A7C">
              <w:t>Możliwość  aktualizacji do Androida 13</w:t>
            </w:r>
          </w:p>
        </w:tc>
      </w:tr>
      <w:tr w:rsidR="00F13AB3" w:rsidRPr="00ED6B3C" w14:paraId="11AD2042" w14:textId="77777777" w:rsidTr="004D3A80">
        <w:tc>
          <w:tcPr>
            <w:tcW w:w="4678" w:type="dxa"/>
          </w:tcPr>
          <w:p w14:paraId="26867182" w14:textId="4178EB9E" w:rsidR="00F13AB3" w:rsidRDefault="00475C5D" w:rsidP="005D47F4">
            <w:pPr>
              <w:pStyle w:val="paragraph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M</w:t>
            </w:r>
            <w:r>
              <w:rPr>
                <w:rStyle w:val="normaltextrun"/>
                <w:rFonts w:ascii="Calibri" w:hAnsi="Calibri" w:cs="Calibri"/>
              </w:rPr>
              <w:t>ożliwość podziału ekranu na dwie części i pracy na dwóch aplikacjach jednocześnie</w:t>
            </w:r>
            <w:r w:rsidR="00F13AB3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4678" w:type="dxa"/>
          </w:tcPr>
          <w:p w14:paraId="0EBD5D33" w14:textId="404CA069" w:rsidR="00F13AB3" w:rsidRPr="00061A7C" w:rsidRDefault="00475C5D" w:rsidP="005D47F4">
            <w:pPr>
              <w:pStyle w:val="paragraph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 w:rsidRPr="00061A7C">
              <w:rPr>
                <w:rStyle w:val="normaltextrun"/>
                <w:rFonts w:ascii="Calibri" w:hAnsi="Calibri" w:cs="Calibri"/>
                <w:sz w:val="22"/>
                <w:szCs w:val="22"/>
              </w:rPr>
              <w:t>TAK</w:t>
            </w:r>
          </w:p>
        </w:tc>
      </w:tr>
      <w:tr w:rsidR="00F13AB3" w:rsidRPr="00ED6B3C" w14:paraId="4FF8F7B7" w14:textId="77777777" w:rsidTr="004D3A80">
        <w:tc>
          <w:tcPr>
            <w:tcW w:w="4678" w:type="dxa"/>
          </w:tcPr>
          <w:p w14:paraId="155EA763" w14:textId="3EDB85D5" w:rsidR="00F13AB3" w:rsidRDefault="00475C5D" w:rsidP="005D47F4">
            <w:pPr>
              <w:pStyle w:val="paragraph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Panel administracyjny zabezpieczony hasłem</w:t>
            </w:r>
          </w:p>
        </w:tc>
        <w:tc>
          <w:tcPr>
            <w:tcW w:w="4678" w:type="dxa"/>
          </w:tcPr>
          <w:p w14:paraId="6B484E83" w14:textId="4C56036D" w:rsidR="00F13AB3" w:rsidRPr="00061A7C" w:rsidRDefault="00475C5D" w:rsidP="005D47F4">
            <w:pPr>
              <w:pStyle w:val="paragraph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 w:rsidRPr="00061A7C">
              <w:rPr>
                <w:rStyle w:val="normaltextrun"/>
                <w:rFonts w:ascii="Calibri" w:hAnsi="Calibri" w:cs="Calibri"/>
                <w:sz w:val="22"/>
                <w:szCs w:val="22"/>
              </w:rPr>
              <w:t>TAK. Możliwość zmiany hasła</w:t>
            </w:r>
          </w:p>
        </w:tc>
      </w:tr>
      <w:tr w:rsidR="00475C5D" w:rsidRPr="00ED6B3C" w14:paraId="5EDFE864" w14:textId="77777777" w:rsidTr="004D3A80">
        <w:tc>
          <w:tcPr>
            <w:tcW w:w="4678" w:type="dxa"/>
          </w:tcPr>
          <w:p w14:paraId="57C011CF" w14:textId="35C008AE" w:rsidR="00475C5D" w:rsidRDefault="00475C5D" w:rsidP="005D47F4">
            <w:pPr>
              <w:pStyle w:val="paragraph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Możliwość wyłączenia Androida</w:t>
            </w:r>
          </w:p>
        </w:tc>
        <w:tc>
          <w:tcPr>
            <w:tcW w:w="4678" w:type="dxa"/>
          </w:tcPr>
          <w:p w14:paraId="7E780EE2" w14:textId="1E6E7DC1" w:rsidR="00475C5D" w:rsidRPr="00061A7C" w:rsidRDefault="00475C5D" w:rsidP="005D47F4">
            <w:pPr>
              <w:pStyle w:val="paragraph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 w:rsidRPr="00061A7C">
              <w:rPr>
                <w:rStyle w:val="normaltextrun"/>
                <w:rFonts w:ascii="Calibri" w:hAnsi="Calibri" w:cs="Calibri"/>
                <w:sz w:val="22"/>
                <w:szCs w:val="22"/>
              </w:rPr>
              <w:t>TAK</w:t>
            </w:r>
          </w:p>
        </w:tc>
      </w:tr>
      <w:tr w:rsidR="00475C5D" w:rsidRPr="00ED6B3C" w14:paraId="1A145CA6" w14:textId="77777777" w:rsidTr="004D3A80">
        <w:tc>
          <w:tcPr>
            <w:tcW w:w="4678" w:type="dxa"/>
          </w:tcPr>
          <w:p w14:paraId="0DB34335" w14:textId="2334277F" w:rsidR="00475C5D" w:rsidRDefault="00475C5D" w:rsidP="005D47F4">
            <w:pPr>
              <w:pStyle w:val="paragraph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Możliwość tworzenia profili użytkowników</w:t>
            </w:r>
          </w:p>
        </w:tc>
        <w:tc>
          <w:tcPr>
            <w:tcW w:w="4678" w:type="dxa"/>
          </w:tcPr>
          <w:p w14:paraId="31260180" w14:textId="3CA80A07" w:rsidR="00475C5D" w:rsidRPr="00061A7C" w:rsidRDefault="4E8AB62F" w:rsidP="00DB6FE7">
            <w:pPr>
              <w:spacing w:beforeAutospacing="1" w:afterAutospacing="1"/>
              <w:textAlignment w:val="baseline"/>
              <w:rPr>
                <w:rStyle w:val="normaltextrun"/>
                <w:rFonts w:ascii="Calibri" w:hAnsi="Calibri" w:cs="Calibri"/>
              </w:rPr>
            </w:pPr>
            <w:r w:rsidRPr="00061A7C">
              <w:rPr>
                <w:rStyle w:val="normaltextrun"/>
                <w:rFonts w:ascii="Calibri" w:eastAsia="Calibri" w:hAnsi="Calibri" w:cs="Calibri"/>
                <w:color w:val="000000" w:themeColor="text1"/>
              </w:rPr>
              <w:t>TAK. Możliwość nadawania indywidualnych nazw oraz zabezpieczania dostępu do nich hasłem. Możliwość uruchomienia profilu gościa z dostępem do ograniczonych ustawień.</w:t>
            </w:r>
          </w:p>
        </w:tc>
      </w:tr>
      <w:tr w:rsidR="00AA7DBC" w:rsidRPr="00ED6B3C" w14:paraId="6FA6A822" w14:textId="77777777" w:rsidTr="004D3A80">
        <w:tc>
          <w:tcPr>
            <w:tcW w:w="4678" w:type="dxa"/>
          </w:tcPr>
          <w:p w14:paraId="0C559E09" w14:textId="77777777" w:rsidR="002C6602" w:rsidRDefault="002C6602" w:rsidP="005D47F4">
            <w:pPr>
              <w:pStyle w:val="paragraph"/>
              <w:textAlignment w:val="baseline"/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Funkcja bezprzewodowego prezentowania ekranu monitora na urządzeniach mobilnych.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38B099E1" w14:textId="7A124C52" w:rsidR="00AA7DBC" w:rsidRPr="00ED6B3C" w:rsidRDefault="00AA7DBC" w:rsidP="005D47F4"/>
        </w:tc>
        <w:tc>
          <w:tcPr>
            <w:tcW w:w="4678" w:type="dxa"/>
          </w:tcPr>
          <w:p w14:paraId="6A0C29A6" w14:textId="052A23B2" w:rsidR="00AA7DBC" w:rsidRPr="00061A7C" w:rsidRDefault="002C6602" w:rsidP="00DB6FE7">
            <w:pPr>
              <w:pStyle w:val="paragraph"/>
              <w:textAlignment w:val="baseline"/>
            </w:pPr>
            <w:r w:rsidRPr="00061A7C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Tak- Funkcja musi pozwalać na prezentowanie ekranu monitora na </w:t>
            </w:r>
            <w:r w:rsidR="54A51B25" w:rsidRPr="00061A7C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min. 40 </w:t>
            </w:r>
            <w:r w:rsidRPr="00061A7C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 urządzeniach podłączonych do sesji. Podłączenie do sesji nie może wymagać od użytkowników instalowania jakiegokolwiek oprogramowania, ma odbywać się za pomocą przeglądarki www.</w:t>
            </w:r>
            <w:r w:rsidRPr="00061A7C"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AA7DBC" w:rsidRPr="00ED6B3C" w14:paraId="240D9766" w14:textId="77777777" w:rsidTr="004D3A80">
        <w:tc>
          <w:tcPr>
            <w:tcW w:w="4678" w:type="dxa"/>
          </w:tcPr>
          <w:p w14:paraId="782C48A0" w14:textId="77777777" w:rsidR="002C6602" w:rsidRDefault="002C6602" w:rsidP="005D47F4">
            <w:pPr>
              <w:pStyle w:val="paragraph"/>
              <w:textAlignment w:val="baseline"/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Bezprzewodowe prezentowanie zawartości telefonów, tabletów, komputerów na monitorze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678D1098" w14:textId="77777777" w:rsidR="00AA7DBC" w:rsidRPr="00ED6B3C" w:rsidRDefault="00AA7DBC" w:rsidP="005D47F4"/>
        </w:tc>
        <w:tc>
          <w:tcPr>
            <w:tcW w:w="4678" w:type="dxa"/>
          </w:tcPr>
          <w:p w14:paraId="29C274F5" w14:textId="26EFE78D" w:rsidR="00AA7DBC" w:rsidRPr="00061A7C" w:rsidRDefault="002C6602" w:rsidP="00DB6FE7">
            <w:pPr>
              <w:pStyle w:val="paragraph"/>
              <w:textAlignment w:val="baseline"/>
            </w:pPr>
            <w:r w:rsidRPr="00061A7C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Tak – Dostępne dwa tryby. W pierwszym użytkownicy nie muszą znajdować się w tej samej sieci </w:t>
            </w:r>
            <w:proofErr w:type="spellStart"/>
            <w:r w:rsidRPr="00061A7C">
              <w:rPr>
                <w:rStyle w:val="normaltextrun"/>
                <w:rFonts w:ascii="Calibri" w:hAnsi="Calibri" w:cs="Calibri"/>
                <w:sz w:val="22"/>
                <w:szCs w:val="22"/>
              </w:rPr>
              <w:t>WiFi</w:t>
            </w:r>
            <w:proofErr w:type="spellEnd"/>
            <w:r w:rsidRPr="00061A7C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 co monitor, oraz drugi powalający na ograniczenie dostępności urządzeń wewnątrz zabezpieczonej sieci lokalnej. W przypadku gdy rozwiązanie wymaga zainstalowanie zewnętrznej aplikacji musi ona być dostępna w oficjalnym sklepie systemu np. Google Play, nie dopuszcza się rozwiązania które wymaga instalowania aplikacji z nieznanych źródeł. Wspierane systemy operacyjne: Android/iOS/Windows</w:t>
            </w:r>
            <w:r w:rsidRPr="00061A7C"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D47F4" w:rsidRPr="00ED6B3C" w14:paraId="43447902" w14:textId="77777777" w:rsidTr="004D3A80">
        <w:tc>
          <w:tcPr>
            <w:tcW w:w="4678" w:type="dxa"/>
          </w:tcPr>
          <w:p w14:paraId="757DA5F8" w14:textId="77777777" w:rsidR="005D47F4" w:rsidRDefault="005D47F4" w:rsidP="005D47F4">
            <w:pPr>
              <w:pStyle w:val="paragraph"/>
              <w:textAlignment w:val="baseline"/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Wsparcie technologii Windows I</w:t>
            </w:r>
            <w:r w:rsidRPr="005D47F4">
              <w:rPr>
                <w:rStyle w:val="normaltextrun"/>
                <w:rFonts w:ascii="Calibri" w:hAnsi="Calibri" w:cs="Calibri"/>
                <w:sz w:val="22"/>
                <w:szCs w:val="22"/>
              </w:rPr>
              <w:t>nk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6409AFA3" w14:textId="77777777" w:rsidR="005D47F4" w:rsidRDefault="005D47F4" w:rsidP="005D47F4"/>
        </w:tc>
        <w:tc>
          <w:tcPr>
            <w:tcW w:w="4678" w:type="dxa"/>
          </w:tcPr>
          <w:p w14:paraId="62A3DC3A" w14:textId="5C92C205" w:rsidR="005D47F4" w:rsidRPr="00061A7C" w:rsidRDefault="005D47F4" w:rsidP="00DB6FE7">
            <w:pPr>
              <w:pStyle w:val="paragraph"/>
              <w:textAlignment w:val="baseline"/>
            </w:pPr>
            <w:r w:rsidRPr="00061A7C">
              <w:rPr>
                <w:rStyle w:val="normaltextrun"/>
                <w:rFonts w:ascii="Calibri" w:hAnsi="Calibri" w:cs="Calibri"/>
                <w:sz w:val="22"/>
                <w:szCs w:val="22"/>
              </w:rPr>
              <w:t>Tak. Monitor rozpoznaje automatycznie funkcje technologii Windows Ink bez potrzeby instalowania na komputerze jakichkolwiek sterowników pozwalając na płynną pracę z dokumentem. Użytkownik nie musi przełączać się między narzędziami, monitor zinterpretuje używane narzędzie. Cienki pisak rozpozna jako narzędzie do adnotacji, natomiast grubszy obiekt zinterpretuje jako gumkę, jednocześnie pozwalając na sterowanie prezentacją/dokumentem za pomocą palca.</w:t>
            </w:r>
            <w:r w:rsidRPr="00061A7C"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221B8B" w:rsidRPr="00ED6B3C" w14:paraId="1966DB28" w14:textId="77777777" w:rsidTr="004D3A80">
        <w:tc>
          <w:tcPr>
            <w:tcW w:w="4678" w:type="dxa"/>
          </w:tcPr>
          <w:p w14:paraId="532FE7FF" w14:textId="1F6A1FC4" w:rsidR="00221B8B" w:rsidRDefault="00221B8B" w:rsidP="005D47F4">
            <w:r>
              <w:t>Sklep z aplikacjami</w:t>
            </w:r>
          </w:p>
        </w:tc>
        <w:tc>
          <w:tcPr>
            <w:tcW w:w="4678" w:type="dxa"/>
          </w:tcPr>
          <w:p w14:paraId="6FE4037E" w14:textId="5382AF1D" w:rsidR="00221B8B" w:rsidRDefault="00221B8B" w:rsidP="005D47F4">
            <w:r>
              <w:t>TAK</w:t>
            </w:r>
            <w:r w:rsidR="005D47F4">
              <w:t xml:space="preserve">. Możliwość instalacji aplikacji z poziomu sklepu lub plików </w:t>
            </w:r>
            <w:proofErr w:type="spellStart"/>
            <w:r w:rsidR="005D47F4">
              <w:t>apk</w:t>
            </w:r>
            <w:proofErr w:type="spellEnd"/>
            <w:r w:rsidR="005D47F4">
              <w:t>.</w:t>
            </w:r>
          </w:p>
        </w:tc>
      </w:tr>
      <w:tr w:rsidR="00AA7DBC" w:rsidRPr="00ED6B3C" w14:paraId="5D9B6421" w14:textId="77777777" w:rsidTr="004D3A80">
        <w:tc>
          <w:tcPr>
            <w:tcW w:w="4678" w:type="dxa"/>
          </w:tcPr>
          <w:p w14:paraId="3875E6F7" w14:textId="796AC591" w:rsidR="00AA7DBC" w:rsidRPr="00ED6B3C" w:rsidRDefault="002C6602" w:rsidP="005D47F4">
            <w:r>
              <w:t>Gwarancja</w:t>
            </w:r>
          </w:p>
        </w:tc>
        <w:tc>
          <w:tcPr>
            <w:tcW w:w="4678" w:type="dxa"/>
          </w:tcPr>
          <w:p w14:paraId="1E2A7370" w14:textId="1BEA017F" w:rsidR="00AA7DBC" w:rsidRPr="00ED6B3C" w:rsidRDefault="002C6602" w:rsidP="005D47F4">
            <w:r>
              <w:t xml:space="preserve">Min. </w:t>
            </w:r>
            <w:r w:rsidR="00DB6FE7">
              <w:t>5</w:t>
            </w:r>
            <w:r>
              <w:t xml:space="preserve"> lata na panel oraz urządzenie. W celu zapewnienia sprawnej </w:t>
            </w:r>
            <w:r w:rsidR="780D2BC3">
              <w:t>realizacji gwarancji</w:t>
            </w:r>
            <w:r>
              <w:t xml:space="preserve"> i </w:t>
            </w:r>
            <w:r>
              <w:lastRenderedPageBreak/>
              <w:t>napraw serwisowych w całym okresie użytkowania urządzenia, zamawiający wymaga, aby zakupiony towar posiadał kartę gwarancyjną autoryzowanego przez producenta serwisu w Polsce. Wymagane jest oświadczenie producenta poświadczające autoryzację tego serwisu lub wskazanie serwisu na stronie producenta</w:t>
            </w:r>
          </w:p>
        </w:tc>
      </w:tr>
      <w:tr w:rsidR="00AA7DBC" w:rsidRPr="00ED6B3C" w14:paraId="757634A2" w14:textId="77777777" w:rsidTr="004D3A80">
        <w:tc>
          <w:tcPr>
            <w:tcW w:w="4678" w:type="dxa"/>
          </w:tcPr>
          <w:p w14:paraId="2D5D3B07" w14:textId="02BDEF32" w:rsidR="00AA7DBC" w:rsidRPr="00ED6B3C" w:rsidRDefault="00221B8B" w:rsidP="005D47F4">
            <w:r>
              <w:lastRenderedPageBreak/>
              <w:t>Waga</w:t>
            </w:r>
          </w:p>
        </w:tc>
        <w:tc>
          <w:tcPr>
            <w:tcW w:w="4678" w:type="dxa"/>
          </w:tcPr>
          <w:p w14:paraId="6CAE4ABD" w14:textId="0B2E85AA" w:rsidR="00AA7DBC" w:rsidRPr="00ED6B3C" w:rsidRDefault="00221B8B" w:rsidP="005D47F4">
            <w:r>
              <w:t xml:space="preserve">Maks. </w:t>
            </w:r>
            <w:r w:rsidR="00E512C8">
              <w:t>5</w:t>
            </w:r>
            <w:r w:rsidR="30010044">
              <w:t>3</w:t>
            </w:r>
            <w:r>
              <w:t xml:space="preserve"> kg</w:t>
            </w:r>
          </w:p>
        </w:tc>
      </w:tr>
      <w:tr w:rsidR="00162DA3" w:rsidRPr="00ED6B3C" w14:paraId="3E789F85" w14:textId="77777777" w:rsidTr="004D3A80">
        <w:tc>
          <w:tcPr>
            <w:tcW w:w="4678" w:type="dxa"/>
          </w:tcPr>
          <w:p w14:paraId="348C7534" w14:textId="77777777" w:rsidR="00162DA3" w:rsidRDefault="00162DA3" w:rsidP="005D47F4"/>
          <w:p w14:paraId="0B791519" w14:textId="77777777" w:rsidR="00162DA3" w:rsidRDefault="00162DA3" w:rsidP="005D47F4"/>
          <w:p w14:paraId="7280C862" w14:textId="77777777" w:rsidR="00162DA3" w:rsidRDefault="00162DA3" w:rsidP="005D47F4"/>
        </w:tc>
        <w:tc>
          <w:tcPr>
            <w:tcW w:w="4678" w:type="dxa"/>
          </w:tcPr>
          <w:p w14:paraId="519439C2" w14:textId="77777777" w:rsidR="00162DA3" w:rsidRDefault="00162DA3" w:rsidP="005D47F4"/>
        </w:tc>
      </w:tr>
    </w:tbl>
    <w:p w14:paraId="3F2B2551" w14:textId="77777777" w:rsidR="00162DA3" w:rsidRDefault="00162DA3" w:rsidP="005D47F4">
      <w:pPr>
        <w:rPr>
          <w:b/>
          <w:bCs/>
          <w:sz w:val="28"/>
          <w:szCs w:val="28"/>
        </w:rPr>
      </w:pPr>
    </w:p>
    <w:p w14:paraId="754367F8" w14:textId="77777777" w:rsidR="00162DA3" w:rsidRDefault="00162DA3" w:rsidP="005D47F4">
      <w:pPr>
        <w:rPr>
          <w:b/>
          <w:bCs/>
          <w:sz w:val="28"/>
          <w:szCs w:val="28"/>
        </w:rPr>
      </w:pPr>
    </w:p>
    <w:p w14:paraId="35F8833D" w14:textId="77777777" w:rsidR="00162DA3" w:rsidRDefault="00162DA3" w:rsidP="005D47F4">
      <w:pPr>
        <w:rPr>
          <w:b/>
          <w:bCs/>
          <w:sz w:val="28"/>
          <w:szCs w:val="28"/>
        </w:rPr>
      </w:pPr>
    </w:p>
    <w:p w14:paraId="15B1D375" w14:textId="10E82A8E" w:rsidR="00C31D4B" w:rsidRDefault="00ED17B5" w:rsidP="005D47F4">
      <w:pPr>
        <w:rPr>
          <w:rFonts w:ascii="Calibri" w:eastAsia="Calibri" w:hAnsi="Calibri" w:cs="Calibri"/>
          <w:color w:val="000000" w:themeColor="text1"/>
        </w:rPr>
      </w:pPr>
      <w:r w:rsidRPr="00C31D4B">
        <w:rPr>
          <w:b/>
          <w:bCs/>
          <w:sz w:val="28"/>
          <w:szCs w:val="28"/>
        </w:rPr>
        <w:t>Program multimedialny do wspomagania edukacji dzieci ze SPE (</w:t>
      </w:r>
      <w:r w:rsidR="00AB3C04" w:rsidRPr="00C31D4B">
        <w:rPr>
          <w:b/>
          <w:bCs/>
          <w:sz w:val="28"/>
          <w:szCs w:val="28"/>
        </w:rPr>
        <w:t>wiek 7-15 lat</w:t>
      </w:r>
      <w:r w:rsidRPr="00C31D4B">
        <w:rPr>
          <w:b/>
          <w:bCs/>
          <w:sz w:val="28"/>
          <w:szCs w:val="28"/>
        </w:rPr>
        <w:t>) :</w:t>
      </w:r>
      <w:r w:rsidRPr="00AB3C04">
        <w:rPr>
          <w:rFonts w:ascii="Calibri" w:eastAsia="Calibri" w:hAnsi="Calibri" w:cs="Calibri"/>
          <w:color w:val="000000" w:themeColor="text1"/>
        </w:rPr>
        <w:t xml:space="preserve"> </w:t>
      </w:r>
    </w:p>
    <w:p w14:paraId="0C6CFA3B" w14:textId="517159D6" w:rsidR="00C31D4B" w:rsidRDefault="00C31D4B" w:rsidP="005D47F4">
      <w:pPr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 xml:space="preserve">Pakiet powinien zawierać materiały wspomagające pracę z dziećmi ze SPE - </w:t>
      </w:r>
      <w:r w:rsidR="00ED17B5" w:rsidRPr="00ED17B5">
        <w:rPr>
          <w:rFonts w:ascii="Calibri" w:eastAsia="Calibri" w:hAnsi="Calibri" w:cs="Calibri"/>
          <w:color w:val="000000" w:themeColor="text1"/>
        </w:rPr>
        <w:t>dysleksj</w:t>
      </w:r>
      <w:r>
        <w:rPr>
          <w:rFonts w:ascii="Calibri" w:eastAsia="Calibri" w:hAnsi="Calibri" w:cs="Calibri"/>
          <w:color w:val="000000" w:themeColor="text1"/>
        </w:rPr>
        <w:t>ą</w:t>
      </w:r>
      <w:r w:rsidR="00ED17B5" w:rsidRPr="00ED17B5">
        <w:rPr>
          <w:rFonts w:ascii="Calibri" w:eastAsia="Calibri" w:hAnsi="Calibri" w:cs="Calibri"/>
          <w:color w:val="000000" w:themeColor="text1"/>
        </w:rPr>
        <w:t>, dysgrafi</w:t>
      </w:r>
      <w:r>
        <w:rPr>
          <w:rFonts w:ascii="Calibri" w:eastAsia="Calibri" w:hAnsi="Calibri" w:cs="Calibri"/>
          <w:color w:val="000000" w:themeColor="text1"/>
        </w:rPr>
        <w:t>ą</w:t>
      </w:r>
      <w:r w:rsidR="00ED17B5" w:rsidRPr="00ED17B5">
        <w:rPr>
          <w:rFonts w:ascii="Calibri" w:eastAsia="Calibri" w:hAnsi="Calibri" w:cs="Calibri"/>
          <w:color w:val="000000" w:themeColor="text1"/>
        </w:rPr>
        <w:t>, dysortografi</w:t>
      </w:r>
      <w:r>
        <w:rPr>
          <w:rFonts w:ascii="Calibri" w:eastAsia="Calibri" w:hAnsi="Calibri" w:cs="Calibri"/>
          <w:color w:val="000000" w:themeColor="text1"/>
        </w:rPr>
        <w:t>ą</w:t>
      </w:r>
      <w:r w:rsidR="00ED17B5" w:rsidRPr="00ED17B5">
        <w:rPr>
          <w:rFonts w:ascii="Calibri" w:eastAsia="Calibri" w:hAnsi="Calibri" w:cs="Calibri"/>
          <w:color w:val="000000" w:themeColor="text1"/>
        </w:rPr>
        <w:t>, dyskalkuli</w:t>
      </w:r>
      <w:r>
        <w:rPr>
          <w:rFonts w:ascii="Calibri" w:eastAsia="Calibri" w:hAnsi="Calibri" w:cs="Calibri"/>
          <w:color w:val="000000" w:themeColor="text1"/>
        </w:rPr>
        <w:t>ą</w:t>
      </w:r>
    </w:p>
    <w:p w14:paraId="1B7F88C2" w14:textId="14405F62" w:rsidR="00AB3C04" w:rsidRPr="00AB3C04" w:rsidRDefault="00C31D4B" w:rsidP="005D47F4">
      <w:pPr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Zawartość min:</w:t>
      </w:r>
    </w:p>
    <w:p w14:paraId="22D556DF" w14:textId="039B7DB2" w:rsidR="00ED17B5" w:rsidRPr="00AB3C04" w:rsidRDefault="00AB3C04" w:rsidP="00C31D4B">
      <w:pPr>
        <w:pStyle w:val="Akapitzlist"/>
        <w:numPr>
          <w:ilvl w:val="0"/>
          <w:numId w:val="8"/>
        </w:numPr>
        <w:shd w:val="clear" w:color="auto" w:fill="FFFFFF"/>
        <w:spacing w:after="100" w:afterAutospacing="1" w:line="240" w:lineRule="auto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K</w:t>
      </w:r>
      <w:r w:rsidRPr="00AB3C04">
        <w:rPr>
          <w:rFonts w:ascii="Calibri" w:eastAsia="Calibri" w:hAnsi="Calibri" w:cs="Calibri"/>
          <w:color w:val="000000" w:themeColor="text1"/>
        </w:rPr>
        <w:t xml:space="preserve">arty pracy (minimum 200 dla klas 1-3 i minimum 400 dla klas 4-8)  w uwzgledniające zarówno </w:t>
      </w:r>
      <w:r w:rsidRPr="00ED17B5">
        <w:rPr>
          <w:rFonts w:ascii="Calibri" w:eastAsia="Calibri" w:hAnsi="Calibri" w:cs="Calibri"/>
          <w:color w:val="000000" w:themeColor="text1"/>
        </w:rPr>
        <w:t>indywidualne predyspozycje i możliwości uczniów</w:t>
      </w:r>
      <w:r w:rsidRPr="00AB3C04">
        <w:rPr>
          <w:rFonts w:ascii="Calibri" w:eastAsia="Calibri" w:hAnsi="Calibri" w:cs="Calibri"/>
          <w:color w:val="000000" w:themeColor="text1"/>
        </w:rPr>
        <w:t xml:space="preserve"> jak i możliwość </w:t>
      </w:r>
      <w:r w:rsidRPr="00ED17B5">
        <w:rPr>
          <w:rFonts w:ascii="Calibri" w:eastAsia="Calibri" w:hAnsi="Calibri" w:cs="Calibri"/>
          <w:color w:val="000000" w:themeColor="text1"/>
        </w:rPr>
        <w:t xml:space="preserve"> stosowan</w:t>
      </w:r>
      <w:r w:rsidRPr="00AB3C04">
        <w:rPr>
          <w:rFonts w:ascii="Calibri" w:eastAsia="Calibri" w:hAnsi="Calibri" w:cs="Calibri"/>
          <w:color w:val="000000" w:themeColor="text1"/>
        </w:rPr>
        <w:t xml:space="preserve">ia </w:t>
      </w:r>
      <w:r w:rsidRPr="00ED17B5">
        <w:rPr>
          <w:rFonts w:ascii="Calibri" w:eastAsia="Calibri" w:hAnsi="Calibri" w:cs="Calibri"/>
          <w:color w:val="000000" w:themeColor="text1"/>
        </w:rPr>
        <w:t>na grupowych lub indywidualnych zajęciach wyrównawczych i kompensacyjno-rewalidacyjnych.</w:t>
      </w:r>
    </w:p>
    <w:p w14:paraId="5C4262FB" w14:textId="77777777" w:rsidR="00AB3C04" w:rsidRPr="00AB3C04" w:rsidRDefault="00AB3C04" w:rsidP="00AB3C04">
      <w:pPr>
        <w:pStyle w:val="Akapitzlist"/>
        <w:numPr>
          <w:ilvl w:val="0"/>
          <w:numId w:val="8"/>
        </w:numPr>
        <w:shd w:val="clear" w:color="auto" w:fill="FFFFFF"/>
        <w:spacing w:after="100" w:afterAutospacing="1" w:line="240" w:lineRule="auto"/>
        <w:rPr>
          <w:rFonts w:ascii="Calibri" w:eastAsia="Calibri" w:hAnsi="Calibri" w:cs="Calibri"/>
          <w:color w:val="000000" w:themeColor="text1"/>
        </w:rPr>
      </w:pPr>
      <w:r w:rsidRPr="00AB3C04">
        <w:rPr>
          <w:rFonts w:ascii="Calibri" w:eastAsia="Calibri" w:hAnsi="Calibri" w:cs="Calibri"/>
          <w:color w:val="000000" w:themeColor="text1"/>
        </w:rPr>
        <w:t xml:space="preserve">Ćwiczenia multimedialne (minimum 300 dla klas 1-3 i minimum 570 dla klas 4-8) </w:t>
      </w:r>
    </w:p>
    <w:p w14:paraId="44BA0C70" w14:textId="675D37C7" w:rsidR="00AB3C04" w:rsidRPr="00AB3C04" w:rsidRDefault="00AB3C04" w:rsidP="00AB3C04">
      <w:pPr>
        <w:pStyle w:val="Akapitzlist"/>
        <w:numPr>
          <w:ilvl w:val="0"/>
          <w:numId w:val="8"/>
        </w:numPr>
        <w:shd w:val="clear" w:color="auto" w:fill="FFFFFF"/>
        <w:spacing w:after="100" w:afterAutospacing="1" w:line="240" w:lineRule="auto"/>
        <w:rPr>
          <w:rFonts w:ascii="Calibri" w:eastAsia="Calibri" w:hAnsi="Calibri" w:cs="Calibri"/>
          <w:color w:val="000000" w:themeColor="text1"/>
        </w:rPr>
      </w:pPr>
      <w:r w:rsidRPr="00AB3C04">
        <w:rPr>
          <w:rFonts w:ascii="Calibri" w:eastAsia="Calibri" w:hAnsi="Calibri" w:cs="Calibri"/>
          <w:color w:val="000000" w:themeColor="text1"/>
        </w:rPr>
        <w:t xml:space="preserve">Dodatkowe gry ruchowe (min2) </w:t>
      </w:r>
    </w:p>
    <w:p w14:paraId="04CAAD6C" w14:textId="36376225" w:rsidR="00AB3C04" w:rsidRPr="00AB3C04" w:rsidRDefault="00AB3C04" w:rsidP="00AB3C04">
      <w:pPr>
        <w:pStyle w:val="Akapitzlist"/>
        <w:numPr>
          <w:ilvl w:val="0"/>
          <w:numId w:val="8"/>
        </w:numPr>
        <w:shd w:val="clear" w:color="auto" w:fill="FFFFFF"/>
        <w:spacing w:after="100" w:afterAutospacing="1" w:line="240" w:lineRule="auto"/>
        <w:rPr>
          <w:rFonts w:ascii="Calibri" w:eastAsia="Calibri" w:hAnsi="Calibri" w:cs="Calibri"/>
          <w:color w:val="000000" w:themeColor="text1"/>
        </w:rPr>
      </w:pPr>
      <w:r w:rsidRPr="00AB3C04">
        <w:rPr>
          <w:rFonts w:ascii="Calibri" w:eastAsia="Calibri" w:hAnsi="Calibri" w:cs="Calibri"/>
          <w:color w:val="000000" w:themeColor="text1"/>
        </w:rPr>
        <w:t xml:space="preserve">Poradnik metodyczny </w:t>
      </w:r>
    </w:p>
    <w:p w14:paraId="66BAB20E" w14:textId="3CFC5174" w:rsidR="00AB3C04" w:rsidRPr="00AB3C04" w:rsidRDefault="00AB3C04" w:rsidP="00AB3C04">
      <w:pPr>
        <w:pStyle w:val="Akapitzlist"/>
        <w:numPr>
          <w:ilvl w:val="0"/>
          <w:numId w:val="8"/>
        </w:numPr>
        <w:shd w:val="clear" w:color="auto" w:fill="FFFFFF"/>
        <w:spacing w:after="100" w:afterAutospacing="1" w:line="240" w:lineRule="auto"/>
        <w:rPr>
          <w:rFonts w:ascii="Calibri" w:eastAsia="Calibri" w:hAnsi="Calibri" w:cs="Calibri"/>
          <w:color w:val="000000" w:themeColor="text1"/>
        </w:rPr>
      </w:pPr>
      <w:r w:rsidRPr="00AB3C04">
        <w:rPr>
          <w:rFonts w:ascii="Calibri" w:eastAsia="Calibri" w:hAnsi="Calibri" w:cs="Calibri"/>
          <w:color w:val="000000" w:themeColor="text1"/>
        </w:rPr>
        <w:t xml:space="preserve">Poradnik dla rodziców </w:t>
      </w:r>
    </w:p>
    <w:p w14:paraId="0852A4D4" w14:textId="77777777" w:rsidR="00ED17B5" w:rsidRPr="00C31D4B" w:rsidRDefault="00ED17B5" w:rsidP="00C31D4B">
      <w:pPr>
        <w:shd w:val="clear" w:color="auto" w:fill="FFFFFF"/>
        <w:spacing w:after="100" w:afterAutospacing="1" w:line="240" w:lineRule="auto"/>
        <w:rPr>
          <w:rFonts w:ascii="Calibri" w:eastAsia="Calibri" w:hAnsi="Calibri" w:cs="Calibri"/>
          <w:color w:val="000000" w:themeColor="text1"/>
        </w:rPr>
      </w:pPr>
      <w:r w:rsidRPr="00C31D4B">
        <w:rPr>
          <w:rFonts w:ascii="Calibri" w:eastAsia="Calibri" w:hAnsi="Calibri" w:cs="Calibri"/>
          <w:color w:val="000000" w:themeColor="text1"/>
        </w:rPr>
        <w:t>Wymagana jest licencja otwarta pozwalająca na instalację na dowolnej ilości  urządzeń.</w:t>
      </w:r>
    </w:p>
    <w:p w14:paraId="692E7162" w14:textId="689EE5B9" w:rsidR="00ED17B5" w:rsidRPr="00C31D4B" w:rsidRDefault="00AB3C04" w:rsidP="00C31D4B">
      <w:pPr>
        <w:shd w:val="clear" w:color="auto" w:fill="FFFFFF"/>
        <w:spacing w:after="100" w:afterAutospacing="1" w:line="240" w:lineRule="auto"/>
        <w:rPr>
          <w:rFonts w:ascii="Calibri" w:eastAsia="Calibri" w:hAnsi="Calibri" w:cs="Calibri"/>
          <w:color w:val="000000" w:themeColor="text1"/>
        </w:rPr>
      </w:pPr>
      <w:r w:rsidRPr="00C31D4B">
        <w:rPr>
          <w:rFonts w:ascii="Calibri" w:eastAsia="Calibri" w:hAnsi="Calibri" w:cs="Calibri"/>
          <w:color w:val="000000" w:themeColor="text1"/>
        </w:rPr>
        <w:t>Wymagane zapewnienie szkolenia on-line</w:t>
      </w:r>
    </w:p>
    <w:p w14:paraId="30E45971" w14:textId="376B1F19" w:rsidR="00C31D4B" w:rsidRPr="00C31D4B" w:rsidRDefault="00C31D4B" w:rsidP="00C31D4B">
      <w:pPr>
        <w:rPr>
          <w:b/>
          <w:bCs/>
          <w:sz w:val="28"/>
          <w:szCs w:val="28"/>
        </w:rPr>
      </w:pPr>
      <w:r w:rsidRPr="00C31D4B">
        <w:rPr>
          <w:b/>
          <w:bCs/>
          <w:sz w:val="28"/>
          <w:szCs w:val="28"/>
        </w:rPr>
        <w:t xml:space="preserve">Multimedialny program diagnostyczno-terapeutyczny dla logopedów i terapeutów </w:t>
      </w:r>
    </w:p>
    <w:p w14:paraId="71EB1172" w14:textId="760C37B6" w:rsidR="00C31D4B" w:rsidRPr="00AB3C04" w:rsidRDefault="00C31D4B" w:rsidP="00C31D4B">
      <w:pPr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 xml:space="preserve">Zawartość pakietu </w:t>
      </w:r>
      <w:r w:rsidR="003206F3">
        <w:rPr>
          <w:rFonts w:ascii="Calibri" w:eastAsia="Calibri" w:hAnsi="Calibri" w:cs="Calibri"/>
          <w:color w:val="000000" w:themeColor="text1"/>
        </w:rPr>
        <w:t xml:space="preserve">powinna uwzględniać zagadnienia logopedyczne:  szereg szumiący, syczący, ciszący, rotacyzm, różnicowanie szeregów,  </w:t>
      </w:r>
      <w:proofErr w:type="spellStart"/>
      <w:r w:rsidR="003206F3">
        <w:rPr>
          <w:rFonts w:ascii="Calibri" w:eastAsia="Calibri" w:hAnsi="Calibri" w:cs="Calibri"/>
          <w:color w:val="000000" w:themeColor="text1"/>
        </w:rPr>
        <w:t>kappacyzm</w:t>
      </w:r>
      <w:proofErr w:type="spellEnd"/>
      <w:r w:rsidR="003206F3">
        <w:rPr>
          <w:rFonts w:ascii="Calibri" w:eastAsia="Calibri" w:hAnsi="Calibri" w:cs="Calibri"/>
          <w:color w:val="000000" w:themeColor="text1"/>
        </w:rPr>
        <w:t xml:space="preserve">, </w:t>
      </w:r>
      <w:proofErr w:type="spellStart"/>
      <w:r w:rsidR="003206F3">
        <w:rPr>
          <w:rFonts w:ascii="Calibri" w:eastAsia="Calibri" w:hAnsi="Calibri" w:cs="Calibri"/>
          <w:color w:val="000000" w:themeColor="text1"/>
        </w:rPr>
        <w:t>gammacyzm</w:t>
      </w:r>
      <w:proofErr w:type="spellEnd"/>
      <w:r w:rsidR="003206F3">
        <w:rPr>
          <w:rFonts w:ascii="Calibri" w:eastAsia="Calibri" w:hAnsi="Calibri" w:cs="Calibri"/>
          <w:color w:val="000000" w:themeColor="text1"/>
        </w:rPr>
        <w:t xml:space="preserve">, dźwięczność, słuch fonematyczny, jąkanie, poprawna artykulacja głosek, </w:t>
      </w:r>
    </w:p>
    <w:p w14:paraId="62092910" w14:textId="1E14A833" w:rsidR="00C31D4B" w:rsidRPr="00AB3C04" w:rsidRDefault="00C31D4B" w:rsidP="00C31D4B">
      <w:pPr>
        <w:pStyle w:val="Akapitzlist"/>
        <w:numPr>
          <w:ilvl w:val="0"/>
          <w:numId w:val="8"/>
        </w:numPr>
        <w:shd w:val="clear" w:color="auto" w:fill="FFFFFF"/>
        <w:spacing w:after="100" w:afterAutospacing="1" w:line="240" w:lineRule="auto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K</w:t>
      </w:r>
      <w:r w:rsidRPr="00AB3C04">
        <w:rPr>
          <w:rFonts w:ascii="Calibri" w:eastAsia="Calibri" w:hAnsi="Calibri" w:cs="Calibri"/>
          <w:color w:val="000000" w:themeColor="text1"/>
        </w:rPr>
        <w:t xml:space="preserve">arty pracy </w:t>
      </w:r>
      <w:r w:rsidR="00876FE6">
        <w:rPr>
          <w:rFonts w:ascii="Calibri" w:eastAsia="Calibri" w:hAnsi="Calibri" w:cs="Calibri"/>
          <w:color w:val="000000" w:themeColor="text1"/>
        </w:rPr>
        <w:t xml:space="preserve">do druku </w:t>
      </w:r>
      <w:r w:rsidRPr="00AB3C04">
        <w:rPr>
          <w:rFonts w:ascii="Calibri" w:eastAsia="Calibri" w:hAnsi="Calibri" w:cs="Calibri"/>
          <w:color w:val="000000" w:themeColor="text1"/>
        </w:rPr>
        <w:t xml:space="preserve">minimum </w:t>
      </w:r>
      <w:r w:rsidR="00876FE6">
        <w:rPr>
          <w:rFonts w:ascii="Calibri" w:eastAsia="Calibri" w:hAnsi="Calibri" w:cs="Calibri"/>
          <w:color w:val="000000" w:themeColor="text1"/>
        </w:rPr>
        <w:t>430 – podzielonych na kategorie łatwy, średni, trudny</w:t>
      </w:r>
    </w:p>
    <w:p w14:paraId="14794553" w14:textId="3DC898DE" w:rsidR="00C31D4B" w:rsidRDefault="00C31D4B" w:rsidP="00C31D4B">
      <w:pPr>
        <w:pStyle w:val="Akapitzlist"/>
        <w:numPr>
          <w:ilvl w:val="0"/>
          <w:numId w:val="8"/>
        </w:numPr>
        <w:shd w:val="clear" w:color="auto" w:fill="FFFFFF"/>
        <w:spacing w:after="100" w:afterAutospacing="1" w:line="240" w:lineRule="auto"/>
        <w:rPr>
          <w:rFonts w:ascii="Calibri" w:eastAsia="Calibri" w:hAnsi="Calibri" w:cs="Calibri"/>
          <w:color w:val="000000" w:themeColor="text1"/>
        </w:rPr>
      </w:pPr>
      <w:r w:rsidRPr="00AB3C04">
        <w:rPr>
          <w:rFonts w:ascii="Calibri" w:eastAsia="Calibri" w:hAnsi="Calibri" w:cs="Calibri"/>
          <w:color w:val="000000" w:themeColor="text1"/>
        </w:rPr>
        <w:t xml:space="preserve">Ćwiczenia multimedialne </w:t>
      </w:r>
      <w:r w:rsidR="00876FE6">
        <w:rPr>
          <w:rFonts w:ascii="Calibri" w:eastAsia="Calibri" w:hAnsi="Calibri" w:cs="Calibri"/>
          <w:color w:val="000000" w:themeColor="text1"/>
        </w:rPr>
        <w:t>min. 2400</w:t>
      </w:r>
      <w:r w:rsidR="003206F3">
        <w:rPr>
          <w:rFonts w:ascii="Calibri" w:eastAsia="Calibri" w:hAnsi="Calibri" w:cs="Calibri"/>
          <w:color w:val="000000" w:themeColor="text1"/>
        </w:rPr>
        <w:t xml:space="preserve"> </w:t>
      </w:r>
    </w:p>
    <w:p w14:paraId="5550F37D" w14:textId="2C872EA5" w:rsidR="003206F3" w:rsidRPr="00AB3C04" w:rsidRDefault="003206F3" w:rsidP="00C31D4B">
      <w:pPr>
        <w:pStyle w:val="Akapitzlist"/>
        <w:numPr>
          <w:ilvl w:val="0"/>
          <w:numId w:val="8"/>
        </w:numPr>
        <w:shd w:val="clear" w:color="auto" w:fill="FFFFFF"/>
        <w:spacing w:after="100" w:afterAutospacing="1" w:line="240" w:lineRule="auto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Słuchawki z mikrofonem</w:t>
      </w:r>
    </w:p>
    <w:p w14:paraId="4486F753" w14:textId="77777777" w:rsidR="00C31D4B" w:rsidRPr="00AB3C04" w:rsidRDefault="00C31D4B" w:rsidP="00C31D4B">
      <w:pPr>
        <w:pStyle w:val="Akapitzlist"/>
        <w:numPr>
          <w:ilvl w:val="0"/>
          <w:numId w:val="8"/>
        </w:numPr>
        <w:shd w:val="clear" w:color="auto" w:fill="FFFFFF"/>
        <w:spacing w:after="100" w:afterAutospacing="1" w:line="240" w:lineRule="auto"/>
        <w:rPr>
          <w:rFonts w:ascii="Calibri" w:eastAsia="Calibri" w:hAnsi="Calibri" w:cs="Calibri"/>
          <w:color w:val="000000" w:themeColor="text1"/>
        </w:rPr>
      </w:pPr>
      <w:r w:rsidRPr="00AB3C04">
        <w:rPr>
          <w:rFonts w:ascii="Calibri" w:eastAsia="Calibri" w:hAnsi="Calibri" w:cs="Calibri"/>
          <w:color w:val="000000" w:themeColor="text1"/>
        </w:rPr>
        <w:t xml:space="preserve">Poradnik metodyczny </w:t>
      </w:r>
    </w:p>
    <w:p w14:paraId="6F4938EB" w14:textId="77777777" w:rsidR="00C31D4B" w:rsidRPr="00C31D4B" w:rsidRDefault="00C31D4B" w:rsidP="00C31D4B">
      <w:pPr>
        <w:shd w:val="clear" w:color="auto" w:fill="FFFFFF"/>
        <w:spacing w:after="100" w:afterAutospacing="1" w:line="240" w:lineRule="auto"/>
        <w:rPr>
          <w:rFonts w:ascii="Calibri" w:eastAsia="Calibri" w:hAnsi="Calibri" w:cs="Calibri"/>
          <w:color w:val="000000" w:themeColor="text1"/>
        </w:rPr>
      </w:pPr>
      <w:r w:rsidRPr="00C31D4B">
        <w:rPr>
          <w:rFonts w:ascii="Calibri" w:eastAsia="Calibri" w:hAnsi="Calibri" w:cs="Calibri"/>
          <w:color w:val="000000" w:themeColor="text1"/>
        </w:rPr>
        <w:t>Wymagana jest licencja otwarta pozwalająca na instalację na dowolnej ilości  urządzeń.</w:t>
      </w:r>
    </w:p>
    <w:p w14:paraId="67197AD1" w14:textId="77777777" w:rsidR="00C31D4B" w:rsidRPr="00C31D4B" w:rsidRDefault="00C31D4B" w:rsidP="00C31D4B">
      <w:pPr>
        <w:shd w:val="clear" w:color="auto" w:fill="FFFFFF"/>
        <w:spacing w:after="100" w:afterAutospacing="1" w:line="240" w:lineRule="auto"/>
        <w:rPr>
          <w:rFonts w:ascii="Calibri" w:eastAsia="Calibri" w:hAnsi="Calibri" w:cs="Calibri"/>
          <w:color w:val="000000" w:themeColor="text1"/>
        </w:rPr>
      </w:pPr>
      <w:r w:rsidRPr="00C31D4B">
        <w:rPr>
          <w:rFonts w:ascii="Calibri" w:eastAsia="Calibri" w:hAnsi="Calibri" w:cs="Calibri"/>
          <w:color w:val="000000" w:themeColor="text1"/>
        </w:rPr>
        <w:lastRenderedPageBreak/>
        <w:t>Wymagane zapewnienie szkolenia on-line</w:t>
      </w:r>
    </w:p>
    <w:p w14:paraId="44DEAC88" w14:textId="49B1F0E1" w:rsidR="00B658D6" w:rsidRDefault="00B658D6" w:rsidP="00B658D6">
      <w:pPr>
        <w:rPr>
          <w:b/>
          <w:bCs/>
          <w:sz w:val="28"/>
          <w:szCs w:val="28"/>
        </w:rPr>
      </w:pPr>
      <w:r w:rsidRPr="00C31D4B">
        <w:rPr>
          <w:b/>
          <w:bCs/>
          <w:sz w:val="28"/>
          <w:szCs w:val="28"/>
        </w:rPr>
        <w:t xml:space="preserve">Multimedialny program </w:t>
      </w:r>
      <w:r>
        <w:rPr>
          <w:b/>
          <w:bCs/>
          <w:sz w:val="28"/>
          <w:szCs w:val="28"/>
        </w:rPr>
        <w:t xml:space="preserve">do wspomagania pracy  z dziećmi z problemami </w:t>
      </w:r>
      <w:r>
        <w:rPr>
          <w:b/>
          <w:bCs/>
          <w:sz w:val="28"/>
          <w:szCs w:val="28"/>
        </w:rPr>
        <w:br/>
        <w:t>z kompetencjami emocjonalno-społecznymi</w:t>
      </w:r>
      <w:r w:rsidR="00586306">
        <w:rPr>
          <w:b/>
          <w:bCs/>
          <w:sz w:val="28"/>
          <w:szCs w:val="28"/>
        </w:rPr>
        <w:t xml:space="preserve"> </w:t>
      </w:r>
    </w:p>
    <w:p w14:paraId="3D0C62DC" w14:textId="3320E996" w:rsidR="00B658D6" w:rsidRPr="00C31D4B" w:rsidRDefault="00B658D6" w:rsidP="00B658D6">
      <w:pPr>
        <w:rPr>
          <w:b/>
          <w:bCs/>
          <w:sz w:val="28"/>
          <w:szCs w:val="28"/>
        </w:rPr>
      </w:pPr>
      <w:r>
        <w:rPr>
          <w:rFonts w:ascii="Calibri" w:eastAsia="Calibri" w:hAnsi="Calibri" w:cs="Calibri"/>
          <w:color w:val="000000" w:themeColor="text1"/>
        </w:rPr>
        <w:t>Zawartość pakietu powinna uwzględniać zagadnienia: kontrola emocji, kompetencje emocjonalne i społeczne, inteligencję emocjonalną</w:t>
      </w:r>
    </w:p>
    <w:p w14:paraId="757E61D5" w14:textId="71EE7F08" w:rsidR="00B658D6" w:rsidRPr="00B658D6" w:rsidRDefault="00B658D6" w:rsidP="00B658D6">
      <w:pPr>
        <w:shd w:val="clear" w:color="auto" w:fill="FFFFFF"/>
        <w:spacing w:after="100" w:afterAutospacing="1" w:line="240" w:lineRule="auto"/>
        <w:rPr>
          <w:rFonts w:ascii="Calibri" w:eastAsia="Calibri" w:hAnsi="Calibri" w:cs="Calibri"/>
          <w:color w:val="000000" w:themeColor="text1"/>
        </w:rPr>
      </w:pPr>
      <w:r w:rsidRPr="00B658D6">
        <w:rPr>
          <w:rFonts w:ascii="Calibri" w:eastAsia="Calibri" w:hAnsi="Calibri" w:cs="Calibri"/>
          <w:color w:val="000000" w:themeColor="text1"/>
        </w:rPr>
        <w:t>Zawartość pakietu:</w:t>
      </w:r>
    </w:p>
    <w:p w14:paraId="0C7C2CE5" w14:textId="2161C3DA" w:rsidR="00B658D6" w:rsidRPr="00B658D6" w:rsidRDefault="00B658D6" w:rsidP="00B658D6">
      <w:pPr>
        <w:pStyle w:val="Akapitzlist"/>
        <w:numPr>
          <w:ilvl w:val="0"/>
          <w:numId w:val="8"/>
        </w:numPr>
        <w:shd w:val="clear" w:color="auto" w:fill="FFFFFF"/>
        <w:spacing w:after="100" w:afterAutospacing="1" w:line="240" w:lineRule="auto"/>
        <w:rPr>
          <w:rFonts w:ascii="Calibri" w:eastAsia="Calibri" w:hAnsi="Calibri" w:cs="Calibri"/>
          <w:color w:val="000000" w:themeColor="text1"/>
        </w:rPr>
      </w:pPr>
      <w:r w:rsidRPr="00B658D6">
        <w:rPr>
          <w:rFonts w:ascii="Calibri" w:eastAsia="Calibri" w:hAnsi="Calibri" w:cs="Calibri"/>
          <w:color w:val="000000" w:themeColor="text1"/>
        </w:rPr>
        <w:t>program multimedialny dla placówki, obejmujący min.  120 ćwiczeń multimedialnych,</w:t>
      </w:r>
    </w:p>
    <w:p w14:paraId="12D2F67B" w14:textId="77777777" w:rsidR="00B658D6" w:rsidRPr="00B658D6" w:rsidRDefault="00B658D6" w:rsidP="00B658D6">
      <w:pPr>
        <w:pStyle w:val="Akapitzlist"/>
        <w:numPr>
          <w:ilvl w:val="0"/>
          <w:numId w:val="8"/>
        </w:numPr>
        <w:shd w:val="clear" w:color="auto" w:fill="FFFFFF"/>
        <w:spacing w:after="100" w:afterAutospacing="1" w:line="240" w:lineRule="auto"/>
        <w:rPr>
          <w:rFonts w:ascii="Calibri" w:eastAsia="Calibri" w:hAnsi="Calibri" w:cs="Calibri"/>
          <w:color w:val="000000" w:themeColor="text1"/>
        </w:rPr>
      </w:pPr>
      <w:r w:rsidRPr="00B658D6">
        <w:rPr>
          <w:rFonts w:ascii="Calibri" w:eastAsia="Calibri" w:hAnsi="Calibri" w:cs="Calibri"/>
          <w:color w:val="000000" w:themeColor="text1"/>
        </w:rPr>
        <w:t>poradnik metodyczny wraz ze scenariuszami do pracy z dziećmi oraz instrukcją obsługi programu w wersji drukowanej i elektronicznej (3 przykładowe scenariusze jak pracować z dziećmi, wykorzystując multimedia)</w:t>
      </w:r>
    </w:p>
    <w:p w14:paraId="42468362" w14:textId="77777777" w:rsidR="00B658D6" w:rsidRPr="00B658D6" w:rsidRDefault="00B658D6" w:rsidP="00B658D6">
      <w:pPr>
        <w:pStyle w:val="Akapitzlist"/>
        <w:numPr>
          <w:ilvl w:val="0"/>
          <w:numId w:val="8"/>
        </w:numPr>
        <w:shd w:val="clear" w:color="auto" w:fill="FFFFFF"/>
        <w:spacing w:after="100" w:afterAutospacing="1" w:line="240" w:lineRule="auto"/>
        <w:rPr>
          <w:rFonts w:ascii="Calibri" w:eastAsia="Calibri" w:hAnsi="Calibri" w:cs="Calibri"/>
          <w:color w:val="000000" w:themeColor="text1"/>
        </w:rPr>
      </w:pPr>
      <w:r w:rsidRPr="00B658D6">
        <w:rPr>
          <w:rFonts w:ascii="Calibri" w:eastAsia="Calibri" w:hAnsi="Calibri" w:cs="Calibri"/>
          <w:color w:val="000000" w:themeColor="text1"/>
        </w:rPr>
        <w:t>min. 100 kart pracy (wydrukowanych oraz w wersji elektronicznej do samodzielnego wydruku</w:t>
      </w:r>
    </w:p>
    <w:p w14:paraId="12B101BE" w14:textId="7D26D95F" w:rsidR="00B658D6" w:rsidRPr="00B658D6" w:rsidRDefault="00B658D6" w:rsidP="00B658D6">
      <w:pPr>
        <w:pStyle w:val="Akapitzlist"/>
        <w:numPr>
          <w:ilvl w:val="0"/>
          <w:numId w:val="8"/>
        </w:numPr>
        <w:shd w:val="clear" w:color="auto" w:fill="FFFFFF"/>
        <w:spacing w:after="100" w:afterAutospacing="1" w:line="240" w:lineRule="auto"/>
        <w:rPr>
          <w:rFonts w:ascii="Calibri" w:eastAsia="Calibri" w:hAnsi="Calibri" w:cs="Calibri"/>
          <w:color w:val="000000" w:themeColor="text1"/>
        </w:rPr>
      </w:pPr>
      <w:r w:rsidRPr="00B658D6">
        <w:rPr>
          <w:rFonts w:ascii="Calibri" w:eastAsia="Calibri" w:hAnsi="Calibri" w:cs="Calibri"/>
          <w:color w:val="000000" w:themeColor="text1"/>
        </w:rPr>
        <w:t>Dodatkowa Grę multimedialną dla rozwoju  myślenia metaforycznego. Możliwość wysłania pojedynczego ćwiczenia do rodzica, tak aby potrenował z dzieckiem indywidualnie.</w:t>
      </w:r>
    </w:p>
    <w:p w14:paraId="7F77FFB1" w14:textId="77777777" w:rsidR="004D3A80" w:rsidRPr="00C31D4B" w:rsidRDefault="004D3A80" w:rsidP="004D3A80">
      <w:pPr>
        <w:shd w:val="clear" w:color="auto" w:fill="FFFFFF"/>
        <w:spacing w:after="100" w:afterAutospacing="1" w:line="240" w:lineRule="auto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Możliwość korzystania z programu na różnych urządzeniach bez konieczności instalacji  (np. pendrive, który można wykorzystać w wybranym przez siebie miejscu)  oraz dodatkowo  możliwość dostępu on-line dla min. 1 użytkownika</w:t>
      </w:r>
    </w:p>
    <w:p w14:paraId="399925D5" w14:textId="77777777" w:rsidR="004D3A80" w:rsidRDefault="004D3A80" w:rsidP="004D3A80">
      <w:pPr>
        <w:shd w:val="clear" w:color="auto" w:fill="FFFFFF"/>
        <w:spacing w:after="100" w:afterAutospacing="1" w:line="240" w:lineRule="auto"/>
        <w:rPr>
          <w:rFonts w:ascii="Calibri" w:eastAsia="Calibri" w:hAnsi="Calibri" w:cs="Calibri"/>
          <w:color w:val="000000" w:themeColor="text1"/>
        </w:rPr>
      </w:pPr>
      <w:r w:rsidRPr="00C31D4B">
        <w:rPr>
          <w:rFonts w:ascii="Calibri" w:eastAsia="Calibri" w:hAnsi="Calibri" w:cs="Calibri"/>
          <w:color w:val="000000" w:themeColor="text1"/>
        </w:rPr>
        <w:t>Wymagane zapewnienie szkolenia on-line</w:t>
      </w:r>
    </w:p>
    <w:p w14:paraId="0F27ABE7" w14:textId="2337B6FC" w:rsidR="007E0156" w:rsidRDefault="00B70A2D" w:rsidP="007E015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Pakiet </w:t>
      </w:r>
      <w:r w:rsidR="007E0156" w:rsidRPr="00C31D4B">
        <w:rPr>
          <w:b/>
          <w:bCs/>
          <w:sz w:val="28"/>
          <w:szCs w:val="28"/>
        </w:rPr>
        <w:t xml:space="preserve"> </w:t>
      </w:r>
      <w:r w:rsidR="007E0156">
        <w:rPr>
          <w:b/>
          <w:bCs/>
          <w:sz w:val="28"/>
          <w:szCs w:val="28"/>
        </w:rPr>
        <w:t>do wspomagania pracy  z dziećmi ze spectrum autyzmu (wiek 7-15 lat)</w:t>
      </w:r>
      <w:r w:rsidR="00586306">
        <w:rPr>
          <w:b/>
          <w:bCs/>
          <w:sz w:val="28"/>
          <w:szCs w:val="28"/>
        </w:rPr>
        <w:t xml:space="preserve"> </w:t>
      </w:r>
      <w:r w:rsidR="007E0156">
        <w:rPr>
          <w:b/>
          <w:bCs/>
          <w:sz w:val="28"/>
          <w:szCs w:val="28"/>
        </w:rPr>
        <w:t xml:space="preserve"> </w:t>
      </w:r>
    </w:p>
    <w:p w14:paraId="4F67ED09" w14:textId="27F63A2D" w:rsidR="007E0156" w:rsidRDefault="007E0156" w:rsidP="004D3A80">
      <w:pPr>
        <w:shd w:val="clear" w:color="auto" w:fill="FFFFFF"/>
        <w:spacing w:after="100" w:afterAutospacing="1" w:line="240" w:lineRule="auto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 xml:space="preserve">Zawartość pakietu </w:t>
      </w:r>
    </w:p>
    <w:p w14:paraId="32CB907F" w14:textId="18DAEEB2" w:rsidR="007E0156" w:rsidRPr="007E0156" w:rsidRDefault="007E0156" w:rsidP="007E0156">
      <w:pPr>
        <w:pStyle w:val="Akapitzlist"/>
        <w:numPr>
          <w:ilvl w:val="0"/>
          <w:numId w:val="8"/>
        </w:numPr>
        <w:shd w:val="clear" w:color="auto" w:fill="FFFFFF"/>
        <w:spacing w:after="100" w:afterAutospacing="1" w:line="240" w:lineRule="auto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 xml:space="preserve">Min. </w:t>
      </w:r>
      <w:r w:rsidRPr="007E0156">
        <w:rPr>
          <w:rFonts w:ascii="Calibri" w:eastAsia="Calibri" w:hAnsi="Calibri" w:cs="Calibri"/>
          <w:color w:val="000000" w:themeColor="text1"/>
        </w:rPr>
        <w:t>60 zabaw wspierających relacje i komunikację między uczniami (bloki tematyczne: emocje, kształtowanie i wzmacnianie pozytywnej postawy, rozwijanie umiejętności społecznych, zajęcia integracyjne, rozwijanie teorii umysłu i inne – bez wątpienia sprawdzają się również na godzinach wychowawczych),</w:t>
      </w:r>
    </w:p>
    <w:p w14:paraId="46731A4C" w14:textId="455209DD" w:rsidR="007E0156" w:rsidRPr="007E0156" w:rsidRDefault="007E0156" w:rsidP="007E0156">
      <w:pPr>
        <w:pStyle w:val="Akapitzlist"/>
        <w:numPr>
          <w:ilvl w:val="0"/>
          <w:numId w:val="8"/>
        </w:numPr>
        <w:shd w:val="clear" w:color="auto" w:fill="FFFFFF"/>
        <w:spacing w:after="100" w:afterAutospacing="1" w:line="240" w:lineRule="auto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 xml:space="preserve">Min. 10 </w:t>
      </w:r>
      <w:r w:rsidRPr="007E0156">
        <w:rPr>
          <w:rFonts w:ascii="Calibri" w:eastAsia="Calibri" w:hAnsi="Calibri" w:cs="Calibri"/>
          <w:color w:val="000000" w:themeColor="text1"/>
        </w:rPr>
        <w:t xml:space="preserve"> plakatów edukacyjnych (do powieszenia np. w pokoju nauczycielskim), poradniki dla nauczycieli/wychowawców: </w:t>
      </w:r>
    </w:p>
    <w:p w14:paraId="48C4BE5C" w14:textId="77777777" w:rsidR="007E0156" w:rsidRPr="007E0156" w:rsidRDefault="007E0156" w:rsidP="007E0156">
      <w:pPr>
        <w:pStyle w:val="Akapitzlist"/>
        <w:numPr>
          <w:ilvl w:val="0"/>
          <w:numId w:val="8"/>
        </w:numPr>
        <w:shd w:val="clear" w:color="auto" w:fill="FFFFFF"/>
        <w:spacing w:after="100" w:afterAutospacing="1" w:line="240" w:lineRule="auto"/>
        <w:rPr>
          <w:rFonts w:ascii="Calibri" w:eastAsia="Calibri" w:hAnsi="Calibri" w:cs="Calibri"/>
          <w:color w:val="000000" w:themeColor="text1"/>
        </w:rPr>
      </w:pPr>
      <w:r w:rsidRPr="007E0156">
        <w:rPr>
          <w:rFonts w:ascii="Calibri" w:eastAsia="Calibri" w:hAnsi="Calibri" w:cs="Calibri"/>
          <w:color w:val="000000" w:themeColor="text1"/>
        </w:rPr>
        <w:t>prezentacje multimedialne dla pedagoga do przeprowadzenia wewnętrznych szkoleń doskonalenia nauczycieli,</w:t>
      </w:r>
    </w:p>
    <w:p w14:paraId="3EC7A6B7" w14:textId="4D2AE98D" w:rsidR="007E0156" w:rsidRPr="007E0156" w:rsidRDefault="007E0156" w:rsidP="007E0156">
      <w:pPr>
        <w:pStyle w:val="Akapitzlist"/>
        <w:numPr>
          <w:ilvl w:val="0"/>
          <w:numId w:val="8"/>
        </w:numPr>
        <w:shd w:val="clear" w:color="auto" w:fill="FFFFFF"/>
        <w:spacing w:after="100" w:afterAutospacing="1" w:line="240" w:lineRule="auto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 xml:space="preserve">min. 15 </w:t>
      </w:r>
      <w:r w:rsidRPr="007E0156">
        <w:rPr>
          <w:rFonts w:ascii="Calibri" w:eastAsia="Calibri" w:hAnsi="Calibri" w:cs="Calibri"/>
          <w:color w:val="000000" w:themeColor="text1"/>
        </w:rPr>
        <w:t>kart pracy integrujących uczniów,</w:t>
      </w:r>
    </w:p>
    <w:p w14:paraId="0C53856A" w14:textId="39BC5D36" w:rsidR="007E0156" w:rsidRPr="007E0156" w:rsidRDefault="007E0156" w:rsidP="007E0156">
      <w:pPr>
        <w:pStyle w:val="Akapitzlist"/>
        <w:numPr>
          <w:ilvl w:val="0"/>
          <w:numId w:val="8"/>
        </w:numPr>
        <w:shd w:val="clear" w:color="auto" w:fill="FFFFFF"/>
        <w:spacing w:after="100" w:afterAutospacing="1" w:line="240" w:lineRule="auto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 xml:space="preserve">min. </w:t>
      </w:r>
      <w:r w:rsidRPr="007E0156">
        <w:rPr>
          <w:rFonts w:ascii="Calibri" w:eastAsia="Calibri" w:hAnsi="Calibri" w:cs="Calibri"/>
          <w:color w:val="000000" w:themeColor="text1"/>
        </w:rPr>
        <w:t>5 sztuk praktycznych fiszek dla nauczycieli z podpowiedziami, jak wykorzystać mocne strony ucznia z ASD podczas zajęć w szkole,</w:t>
      </w:r>
    </w:p>
    <w:p w14:paraId="7B31D932" w14:textId="683CB41C" w:rsidR="007E0156" w:rsidRPr="007E0156" w:rsidRDefault="007E0156" w:rsidP="007E0156">
      <w:pPr>
        <w:pStyle w:val="Akapitzlist"/>
        <w:numPr>
          <w:ilvl w:val="0"/>
          <w:numId w:val="8"/>
        </w:numPr>
        <w:shd w:val="clear" w:color="auto" w:fill="FFFFFF"/>
        <w:spacing w:after="100" w:afterAutospacing="1" w:line="240" w:lineRule="auto"/>
        <w:rPr>
          <w:rFonts w:ascii="Calibri" w:eastAsia="Calibri" w:hAnsi="Calibri" w:cs="Calibri"/>
          <w:color w:val="000000" w:themeColor="text1"/>
        </w:rPr>
      </w:pPr>
      <w:r w:rsidRPr="007E0156">
        <w:rPr>
          <w:rFonts w:ascii="Calibri" w:eastAsia="Calibri" w:hAnsi="Calibri" w:cs="Calibri"/>
          <w:color w:val="000000" w:themeColor="text1"/>
        </w:rPr>
        <w:t>arkusze buziek emotikonek: zarówno te już goto</w:t>
      </w:r>
      <w:r>
        <w:rPr>
          <w:rFonts w:ascii="Calibri" w:eastAsia="Calibri" w:hAnsi="Calibri" w:cs="Calibri"/>
          <w:color w:val="000000" w:themeColor="text1"/>
        </w:rPr>
        <w:t xml:space="preserve">wych oraz </w:t>
      </w:r>
      <w:r w:rsidRPr="007E0156">
        <w:rPr>
          <w:rFonts w:ascii="Calibri" w:eastAsia="Calibri" w:hAnsi="Calibri" w:cs="Calibri"/>
          <w:color w:val="000000" w:themeColor="text1"/>
        </w:rPr>
        <w:t xml:space="preserve">do samodzielnego wykonania, </w:t>
      </w:r>
    </w:p>
    <w:p w14:paraId="42663B04" w14:textId="224B5E41" w:rsidR="007E0156" w:rsidRPr="007E0156" w:rsidRDefault="007E0156" w:rsidP="007E0156">
      <w:pPr>
        <w:pStyle w:val="Akapitzlist"/>
        <w:numPr>
          <w:ilvl w:val="0"/>
          <w:numId w:val="8"/>
        </w:numPr>
        <w:shd w:val="clear" w:color="auto" w:fill="FFFFFF"/>
        <w:spacing w:after="100" w:afterAutospacing="1" w:line="240" w:lineRule="auto"/>
        <w:rPr>
          <w:rFonts w:ascii="Calibri" w:eastAsia="Calibri" w:hAnsi="Calibri" w:cs="Calibri"/>
          <w:color w:val="000000" w:themeColor="text1"/>
        </w:rPr>
      </w:pPr>
      <w:r w:rsidRPr="007E0156">
        <w:rPr>
          <w:rFonts w:ascii="Calibri" w:eastAsia="Calibri" w:hAnsi="Calibri" w:cs="Calibri"/>
          <w:color w:val="000000" w:themeColor="text1"/>
        </w:rPr>
        <w:t xml:space="preserve">dostęp do zbioru </w:t>
      </w:r>
      <w:r>
        <w:rPr>
          <w:rFonts w:ascii="Calibri" w:eastAsia="Calibri" w:hAnsi="Calibri" w:cs="Calibri"/>
          <w:color w:val="000000" w:themeColor="text1"/>
        </w:rPr>
        <w:t xml:space="preserve">min. </w:t>
      </w:r>
      <w:r w:rsidRPr="007E0156">
        <w:rPr>
          <w:rFonts w:ascii="Calibri" w:eastAsia="Calibri" w:hAnsi="Calibri" w:cs="Calibri"/>
          <w:color w:val="000000" w:themeColor="text1"/>
        </w:rPr>
        <w:t>20 filmów edukacyjnych o dzieciach i młodzieży ASD,</w:t>
      </w:r>
    </w:p>
    <w:p w14:paraId="66F2D900" w14:textId="77777777" w:rsidR="007E0156" w:rsidRPr="007E0156" w:rsidRDefault="007E0156" w:rsidP="007E0156">
      <w:pPr>
        <w:pStyle w:val="Akapitzlist"/>
        <w:numPr>
          <w:ilvl w:val="0"/>
          <w:numId w:val="8"/>
        </w:numPr>
        <w:shd w:val="clear" w:color="auto" w:fill="FFFFFF"/>
        <w:spacing w:after="100" w:afterAutospacing="1" w:line="240" w:lineRule="auto"/>
        <w:rPr>
          <w:rFonts w:ascii="Calibri" w:eastAsia="Calibri" w:hAnsi="Calibri" w:cs="Calibri"/>
          <w:color w:val="000000" w:themeColor="text1"/>
        </w:rPr>
      </w:pPr>
      <w:r w:rsidRPr="007E0156">
        <w:rPr>
          <w:rFonts w:ascii="Calibri" w:eastAsia="Calibri" w:hAnsi="Calibri" w:cs="Calibri"/>
          <w:color w:val="000000" w:themeColor="text1"/>
        </w:rPr>
        <w:t>długopis Banach 3D z 10 kartami pracy do stosowania na zajęciach rewalidacyjno-kompensacyjnych.</w:t>
      </w:r>
    </w:p>
    <w:p w14:paraId="31CD6215" w14:textId="500647E4" w:rsidR="00FB24E0" w:rsidRDefault="00FB24E0" w:rsidP="00FB24E0">
      <w:pPr>
        <w:rPr>
          <w:b/>
          <w:bCs/>
          <w:sz w:val="28"/>
          <w:szCs w:val="28"/>
        </w:rPr>
      </w:pPr>
      <w:r w:rsidRPr="00FB24E0">
        <w:rPr>
          <w:b/>
          <w:bCs/>
          <w:sz w:val="28"/>
          <w:szCs w:val="28"/>
        </w:rPr>
        <w:t xml:space="preserve">Multimedialny program do wspomagania pracy  z dziećmi </w:t>
      </w:r>
      <w:r>
        <w:rPr>
          <w:b/>
          <w:bCs/>
          <w:sz w:val="28"/>
          <w:szCs w:val="28"/>
        </w:rPr>
        <w:t>z niepełnosprawnością intelektualną i ASD (wiek 10-15 lat)</w:t>
      </w:r>
    </w:p>
    <w:p w14:paraId="50CFE7BB" w14:textId="6109FFCE" w:rsidR="00FB24E0" w:rsidRPr="00FB24E0" w:rsidRDefault="00FB24E0" w:rsidP="00FB24E0">
      <w:pPr>
        <w:shd w:val="clear" w:color="auto" w:fill="FFFFFF"/>
        <w:spacing w:after="100" w:afterAutospacing="1" w:line="240" w:lineRule="auto"/>
        <w:rPr>
          <w:rFonts w:ascii="Calibri" w:eastAsia="Calibri" w:hAnsi="Calibri" w:cs="Calibri"/>
          <w:color w:val="000000" w:themeColor="text1"/>
        </w:rPr>
      </w:pPr>
      <w:r w:rsidRPr="00FB24E0">
        <w:rPr>
          <w:rFonts w:ascii="Calibri" w:eastAsia="Calibri" w:hAnsi="Calibri" w:cs="Calibri"/>
          <w:color w:val="000000" w:themeColor="text1"/>
        </w:rPr>
        <w:t>Zawartość pakietu</w:t>
      </w:r>
    </w:p>
    <w:p w14:paraId="52F9D137" w14:textId="140FD48A" w:rsidR="00FB24E0" w:rsidRPr="00FB24E0" w:rsidRDefault="00FB24E0" w:rsidP="00FB24E0">
      <w:pPr>
        <w:pStyle w:val="Akapitzlist"/>
        <w:numPr>
          <w:ilvl w:val="0"/>
          <w:numId w:val="8"/>
        </w:numPr>
        <w:shd w:val="clear" w:color="auto" w:fill="FFFFFF"/>
        <w:spacing w:after="100" w:afterAutospacing="1" w:line="240" w:lineRule="auto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lastRenderedPageBreak/>
        <w:t>min.</w:t>
      </w:r>
      <w:r w:rsidRPr="00FB24E0">
        <w:rPr>
          <w:rFonts w:ascii="Calibri" w:eastAsia="Calibri" w:hAnsi="Calibri" w:cs="Calibri"/>
          <w:color w:val="000000" w:themeColor="text1"/>
        </w:rPr>
        <w:t xml:space="preserve"> 150 różnego typu rozbudowanych multimedialnych ćwiczeń animacyjnych, obejmujący szeroki zakres miejsc i sytuacji, z jakimi mogą spotkać się osoby w spektrum autyzmu i z niepełnosprawnością intelektualną (np. kino, apteka, przychodnia, urząd, bezpieczeństwo),</w:t>
      </w:r>
    </w:p>
    <w:p w14:paraId="54DC147B" w14:textId="5503EADC" w:rsidR="00FB24E0" w:rsidRPr="00FB24E0" w:rsidRDefault="00FB24E0" w:rsidP="00FB24E0">
      <w:pPr>
        <w:pStyle w:val="Akapitzlist"/>
        <w:numPr>
          <w:ilvl w:val="0"/>
          <w:numId w:val="8"/>
        </w:numPr>
        <w:shd w:val="clear" w:color="auto" w:fill="FFFFFF"/>
        <w:spacing w:after="100" w:afterAutospacing="1" w:line="240" w:lineRule="auto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 xml:space="preserve">min. </w:t>
      </w:r>
      <w:r w:rsidRPr="00FB24E0">
        <w:rPr>
          <w:rFonts w:ascii="Calibri" w:eastAsia="Calibri" w:hAnsi="Calibri" w:cs="Calibri"/>
          <w:color w:val="000000" w:themeColor="text1"/>
        </w:rPr>
        <w:t xml:space="preserve"> 80, kart pracy w formacie A4</w:t>
      </w:r>
      <w:r>
        <w:rPr>
          <w:rFonts w:ascii="Calibri" w:eastAsia="Calibri" w:hAnsi="Calibri" w:cs="Calibri"/>
          <w:color w:val="000000" w:themeColor="text1"/>
        </w:rPr>
        <w:t xml:space="preserve"> </w:t>
      </w:r>
      <w:r w:rsidRPr="00FB24E0">
        <w:rPr>
          <w:rFonts w:ascii="Calibri" w:eastAsia="Calibri" w:hAnsi="Calibri" w:cs="Calibri"/>
          <w:color w:val="000000" w:themeColor="text1"/>
        </w:rPr>
        <w:t>do samodzielnego wydruku, będących uzupełnieniem multimedialnych ćwiczeń animacyjnych,</w:t>
      </w:r>
    </w:p>
    <w:p w14:paraId="1A0A82EF" w14:textId="3A8BCB43" w:rsidR="00FB24E0" w:rsidRPr="00FB24E0" w:rsidRDefault="00FB24E0" w:rsidP="00FB24E0">
      <w:pPr>
        <w:pStyle w:val="Akapitzlist"/>
        <w:numPr>
          <w:ilvl w:val="0"/>
          <w:numId w:val="8"/>
        </w:numPr>
        <w:shd w:val="clear" w:color="auto" w:fill="FFFFFF"/>
        <w:spacing w:after="100" w:afterAutospacing="1" w:line="240" w:lineRule="auto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 xml:space="preserve">min. </w:t>
      </w:r>
      <w:r w:rsidRPr="00FB24E0">
        <w:rPr>
          <w:rFonts w:ascii="Calibri" w:eastAsia="Calibri" w:hAnsi="Calibri" w:cs="Calibri"/>
          <w:color w:val="000000" w:themeColor="text1"/>
        </w:rPr>
        <w:t xml:space="preserve"> 80 wydrukowanych, w formacie A4, na grubym papierze kredowym bogato ilustrowanych kart pracy (umieszczonych również w programie do samodzielnego wydruku),</w:t>
      </w:r>
    </w:p>
    <w:p w14:paraId="204DD2E8" w14:textId="76F6E687" w:rsidR="00FB24E0" w:rsidRPr="00FB24E0" w:rsidRDefault="00FB24E0" w:rsidP="00FB24E0">
      <w:pPr>
        <w:pStyle w:val="Akapitzlist"/>
        <w:numPr>
          <w:ilvl w:val="0"/>
          <w:numId w:val="8"/>
        </w:numPr>
        <w:shd w:val="clear" w:color="auto" w:fill="FFFFFF"/>
        <w:spacing w:after="100" w:afterAutospacing="1" w:line="240" w:lineRule="auto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 xml:space="preserve">dodatkowa </w:t>
      </w:r>
      <w:r w:rsidRPr="00FB24E0">
        <w:rPr>
          <w:rFonts w:ascii="Calibri" w:eastAsia="Calibri" w:hAnsi="Calibri" w:cs="Calibri"/>
          <w:color w:val="000000" w:themeColor="text1"/>
        </w:rPr>
        <w:t xml:space="preserve"> gra planszowo-karciana która może być wykorzystywana na wiele sposobów (jako podsumowanie, jako wprowadzenie, jako przerywnik w zajęciach),</w:t>
      </w:r>
    </w:p>
    <w:p w14:paraId="64A0DE14" w14:textId="77777777" w:rsidR="00FB24E0" w:rsidRPr="00FB24E0" w:rsidRDefault="00FB24E0" w:rsidP="00FB24E0">
      <w:pPr>
        <w:pStyle w:val="Akapitzlist"/>
        <w:numPr>
          <w:ilvl w:val="0"/>
          <w:numId w:val="8"/>
        </w:numPr>
        <w:shd w:val="clear" w:color="auto" w:fill="FFFFFF"/>
        <w:spacing w:after="100" w:afterAutospacing="1" w:line="240" w:lineRule="auto"/>
        <w:rPr>
          <w:rFonts w:ascii="Calibri" w:eastAsia="Calibri" w:hAnsi="Calibri" w:cs="Calibri"/>
          <w:color w:val="000000" w:themeColor="text1"/>
        </w:rPr>
      </w:pPr>
      <w:r w:rsidRPr="00FB24E0">
        <w:rPr>
          <w:rFonts w:ascii="Calibri" w:eastAsia="Calibri" w:hAnsi="Calibri" w:cs="Calibri"/>
          <w:color w:val="000000" w:themeColor="text1"/>
        </w:rPr>
        <w:t>poradnik metodyczny.</w:t>
      </w:r>
    </w:p>
    <w:p w14:paraId="3F5F9451" w14:textId="77777777" w:rsidR="00FB24E0" w:rsidRPr="00FB24E0" w:rsidRDefault="00FB24E0" w:rsidP="00FB24E0">
      <w:pPr>
        <w:shd w:val="clear" w:color="auto" w:fill="FFFFFF"/>
        <w:spacing w:after="100" w:afterAutospacing="1" w:line="240" w:lineRule="auto"/>
        <w:ind w:left="360"/>
        <w:rPr>
          <w:rFonts w:ascii="Calibri" w:eastAsia="Calibri" w:hAnsi="Calibri" w:cs="Calibri"/>
          <w:color w:val="000000" w:themeColor="text1"/>
        </w:rPr>
      </w:pPr>
      <w:r w:rsidRPr="00FB24E0">
        <w:rPr>
          <w:rFonts w:ascii="Calibri" w:eastAsia="Calibri" w:hAnsi="Calibri" w:cs="Calibri"/>
          <w:color w:val="000000" w:themeColor="text1"/>
        </w:rPr>
        <w:t>Wymagana jest licencja otwarta pozwalająca na instalację na dowolnej ilości  urządzeń.</w:t>
      </w:r>
    </w:p>
    <w:p w14:paraId="50C9AEAF" w14:textId="77777777" w:rsidR="00FB24E0" w:rsidRPr="00FB24E0" w:rsidRDefault="00FB24E0" w:rsidP="00FB24E0">
      <w:pPr>
        <w:shd w:val="clear" w:color="auto" w:fill="FFFFFF"/>
        <w:spacing w:after="100" w:afterAutospacing="1" w:line="240" w:lineRule="auto"/>
        <w:ind w:left="360"/>
        <w:rPr>
          <w:rFonts w:ascii="Calibri" w:eastAsia="Calibri" w:hAnsi="Calibri" w:cs="Calibri"/>
          <w:color w:val="000000" w:themeColor="text1"/>
        </w:rPr>
      </w:pPr>
      <w:r w:rsidRPr="00FB24E0">
        <w:rPr>
          <w:rFonts w:ascii="Calibri" w:eastAsia="Calibri" w:hAnsi="Calibri" w:cs="Calibri"/>
          <w:color w:val="000000" w:themeColor="text1"/>
        </w:rPr>
        <w:t>Wymagane zapewnienie szkolenia on-line</w:t>
      </w:r>
    </w:p>
    <w:p w14:paraId="469EC267" w14:textId="77777777" w:rsidR="00FB24E0" w:rsidRDefault="00FB24E0" w:rsidP="00FB24E0">
      <w:pPr>
        <w:rPr>
          <w:b/>
          <w:bCs/>
          <w:sz w:val="28"/>
          <w:szCs w:val="28"/>
        </w:rPr>
      </w:pPr>
    </w:p>
    <w:p w14:paraId="57EFD39A" w14:textId="77777777" w:rsidR="00B70A2D" w:rsidRPr="00FB24E0" w:rsidRDefault="00B70A2D" w:rsidP="00FB24E0">
      <w:pPr>
        <w:rPr>
          <w:b/>
          <w:bCs/>
          <w:sz w:val="28"/>
          <w:szCs w:val="28"/>
        </w:rPr>
      </w:pPr>
    </w:p>
    <w:p w14:paraId="42714499" w14:textId="63532458" w:rsidR="00B70A2D" w:rsidRDefault="00B70A2D" w:rsidP="00B70A2D">
      <w:pPr>
        <w:rPr>
          <w:b/>
          <w:bCs/>
          <w:sz w:val="28"/>
          <w:szCs w:val="28"/>
        </w:rPr>
      </w:pPr>
      <w:r w:rsidRPr="00FB24E0">
        <w:rPr>
          <w:b/>
          <w:bCs/>
          <w:sz w:val="28"/>
          <w:szCs w:val="28"/>
        </w:rPr>
        <w:t xml:space="preserve">Multimedialny </w:t>
      </w:r>
      <w:r>
        <w:rPr>
          <w:b/>
          <w:bCs/>
          <w:sz w:val="28"/>
          <w:szCs w:val="28"/>
        </w:rPr>
        <w:t>pakiet</w:t>
      </w:r>
      <w:r w:rsidRPr="00FB24E0">
        <w:rPr>
          <w:b/>
          <w:bCs/>
          <w:sz w:val="28"/>
          <w:szCs w:val="28"/>
        </w:rPr>
        <w:t xml:space="preserve"> do wspomagania pracy  z dziećmi </w:t>
      </w:r>
      <w:r>
        <w:rPr>
          <w:b/>
          <w:bCs/>
          <w:sz w:val="28"/>
          <w:szCs w:val="28"/>
        </w:rPr>
        <w:t>z problemami wychowawczymi (klasa 1-8)</w:t>
      </w:r>
    </w:p>
    <w:p w14:paraId="204F14AC" w14:textId="70D2F29A" w:rsidR="00B70A2D" w:rsidRPr="00B70A2D" w:rsidRDefault="00B70A2D" w:rsidP="00B70A2D">
      <w:pPr>
        <w:shd w:val="clear" w:color="auto" w:fill="FFFFFF"/>
        <w:spacing w:after="100" w:afterAutospacing="1" w:line="240" w:lineRule="auto"/>
        <w:rPr>
          <w:rFonts w:ascii="Calibri" w:eastAsia="Calibri" w:hAnsi="Calibri" w:cs="Calibri"/>
          <w:color w:val="000000" w:themeColor="text1"/>
        </w:rPr>
      </w:pPr>
      <w:r w:rsidRPr="00B70A2D">
        <w:rPr>
          <w:rFonts w:ascii="Calibri" w:eastAsia="Calibri" w:hAnsi="Calibri" w:cs="Calibri"/>
          <w:color w:val="000000" w:themeColor="text1"/>
        </w:rPr>
        <w:t>Zawartość pakietu</w:t>
      </w:r>
    </w:p>
    <w:p w14:paraId="7CFEBB07" w14:textId="295E6B31" w:rsidR="00B70A2D" w:rsidRPr="00B70A2D" w:rsidRDefault="00B70A2D" w:rsidP="00B70A2D">
      <w:pPr>
        <w:pStyle w:val="Akapitzlist"/>
        <w:numPr>
          <w:ilvl w:val="0"/>
          <w:numId w:val="8"/>
        </w:numPr>
        <w:shd w:val="clear" w:color="auto" w:fill="FFFFFF"/>
        <w:spacing w:after="100" w:afterAutospacing="1" w:line="240" w:lineRule="auto"/>
        <w:rPr>
          <w:rFonts w:ascii="Calibri" w:eastAsia="Calibri" w:hAnsi="Calibri" w:cs="Calibri"/>
          <w:color w:val="000000" w:themeColor="text1"/>
        </w:rPr>
      </w:pPr>
      <w:r w:rsidRPr="00B70A2D">
        <w:rPr>
          <w:rFonts w:ascii="Calibri" w:eastAsia="Calibri" w:hAnsi="Calibri" w:cs="Calibri"/>
          <w:color w:val="000000" w:themeColor="text1"/>
        </w:rPr>
        <w:t>pendrive z materiałami merytorycznymi dla nauczycieli/rodziców (scenariusze zajęć, procedury, konspekty, ulotki, plakaty), ćwiczeniami multimedialnymi oraz kartami pracy do prowadzenia zajęć w tematyce emocji, przemocy i agresji, uzależnień,</w:t>
      </w:r>
    </w:p>
    <w:p w14:paraId="535A0197" w14:textId="05DD6D0F" w:rsidR="00B70A2D" w:rsidRPr="00B70A2D" w:rsidRDefault="00B70A2D" w:rsidP="00B70A2D">
      <w:pPr>
        <w:pStyle w:val="Akapitzlist"/>
        <w:numPr>
          <w:ilvl w:val="0"/>
          <w:numId w:val="8"/>
        </w:numPr>
        <w:shd w:val="clear" w:color="auto" w:fill="FFFFFF"/>
        <w:spacing w:after="100" w:afterAutospacing="1" w:line="240" w:lineRule="auto"/>
        <w:rPr>
          <w:rFonts w:ascii="Calibri" w:eastAsia="Calibri" w:hAnsi="Calibri" w:cs="Calibri"/>
          <w:color w:val="000000" w:themeColor="text1"/>
        </w:rPr>
      </w:pPr>
      <w:r w:rsidRPr="00B70A2D">
        <w:rPr>
          <w:rFonts w:ascii="Calibri" w:eastAsia="Calibri" w:hAnsi="Calibri" w:cs="Calibri"/>
          <w:color w:val="000000" w:themeColor="text1"/>
        </w:rPr>
        <w:t xml:space="preserve"> </w:t>
      </w:r>
      <w:r>
        <w:rPr>
          <w:rFonts w:ascii="Calibri" w:eastAsia="Calibri" w:hAnsi="Calibri" w:cs="Calibri"/>
          <w:color w:val="000000" w:themeColor="text1"/>
        </w:rPr>
        <w:t>min.</w:t>
      </w:r>
      <w:r w:rsidRPr="00B70A2D">
        <w:rPr>
          <w:rFonts w:ascii="Calibri" w:eastAsia="Calibri" w:hAnsi="Calibri" w:cs="Calibri"/>
          <w:color w:val="000000" w:themeColor="text1"/>
        </w:rPr>
        <w:t xml:space="preserve"> 50 rozbudowanych autorskich animacyjnych interaktywnych ćwiczeń multimedialnych do pracy zarówno indywidualnej, jak i grupowej w temacie emocji, uzależnień, przemocy i agresji),</w:t>
      </w:r>
    </w:p>
    <w:p w14:paraId="3EFBD60C" w14:textId="3FD5977C" w:rsidR="00B70A2D" w:rsidRPr="00B70A2D" w:rsidRDefault="00B70A2D" w:rsidP="00B70A2D">
      <w:pPr>
        <w:pStyle w:val="Akapitzlist"/>
        <w:numPr>
          <w:ilvl w:val="0"/>
          <w:numId w:val="8"/>
        </w:numPr>
        <w:shd w:val="clear" w:color="auto" w:fill="FFFFFF"/>
        <w:spacing w:after="100" w:afterAutospacing="1" w:line="240" w:lineRule="auto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Min.</w:t>
      </w:r>
      <w:r w:rsidRPr="00B70A2D">
        <w:rPr>
          <w:rFonts w:ascii="Calibri" w:eastAsia="Calibri" w:hAnsi="Calibri" w:cs="Calibri"/>
          <w:color w:val="000000" w:themeColor="text1"/>
        </w:rPr>
        <w:t xml:space="preserve"> </w:t>
      </w:r>
      <w:r>
        <w:rPr>
          <w:rFonts w:ascii="Calibri" w:eastAsia="Calibri" w:hAnsi="Calibri" w:cs="Calibri"/>
          <w:color w:val="000000" w:themeColor="text1"/>
        </w:rPr>
        <w:t>90</w:t>
      </w:r>
      <w:r w:rsidRPr="00B70A2D">
        <w:rPr>
          <w:rFonts w:ascii="Calibri" w:eastAsia="Calibri" w:hAnsi="Calibri" w:cs="Calibri"/>
          <w:color w:val="000000" w:themeColor="text1"/>
        </w:rPr>
        <w:t xml:space="preserve"> wydrukowanych kart pracy  stanowią</w:t>
      </w:r>
      <w:r>
        <w:rPr>
          <w:rFonts w:ascii="Calibri" w:eastAsia="Calibri" w:hAnsi="Calibri" w:cs="Calibri"/>
          <w:color w:val="000000" w:themeColor="text1"/>
        </w:rPr>
        <w:t>cych</w:t>
      </w:r>
      <w:r w:rsidRPr="00B70A2D">
        <w:rPr>
          <w:rFonts w:ascii="Calibri" w:eastAsia="Calibri" w:hAnsi="Calibri" w:cs="Calibri"/>
          <w:color w:val="000000" w:themeColor="text1"/>
        </w:rPr>
        <w:t xml:space="preserve"> </w:t>
      </w:r>
      <w:r>
        <w:rPr>
          <w:rFonts w:ascii="Calibri" w:eastAsia="Calibri" w:hAnsi="Calibri" w:cs="Calibri"/>
          <w:color w:val="000000" w:themeColor="text1"/>
        </w:rPr>
        <w:t>d</w:t>
      </w:r>
      <w:r w:rsidRPr="00B70A2D">
        <w:rPr>
          <w:rFonts w:ascii="Calibri" w:eastAsia="Calibri" w:hAnsi="Calibri" w:cs="Calibri"/>
          <w:color w:val="000000" w:themeColor="text1"/>
        </w:rPr>
        <w:t>opełnienie ćwiczeń multimedialnych,</w:t>
      </w:r>
    </w:p>
    <w:p w14:paraId="5E4F5C2E" w14:textId="6683011E" w:rsidR="00B70A2D" w:rsidRPr="00B70A2D" w:rsidRDefault="00B70A2D" w:rsidP="00B70A2D">
      <w:pPr>
        <w:pStyle w:val="Akapitzlist"/>
        <w:numPr>
          <w:ilvl w:val="0"/>
          <w:numId w:val="8"/>
        </w:numPr>
        <w:shd w:val="clear" w:color="auto" w:fill="FFFFFF"/>
        <w:spacing w:after="100" w:afterAutospacing="1" w:line="240" w:lineRule="auto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 xml:space="preserve">Min. </w:t>
      </w:r>
      <w:r w:rsidRPr="00B70A2D">
        <w:rPr>
          <w:rFonts w:ascii="Calibri" w:eastAsia="Calibri" w:hAnsi="Calibri" w:cs="Calibri"/>
          <w:color w:val="000000" w:themeColor="text1"/>
        </w:rPr>
        <w:t>6 wydrukowanych większych kół z „emotikonami” symbolizującymi główne kategorie uzewnętrznianych emocji (szczęście, radość, smutek, strach, złość, inne),</w:t>
      </w:r>
    </w:p>
    <w:p w14:paraId="2590380A" w14:textId="534AB8E9" w:rsidR="00B70A2D" w:rsidRPr="00B70A2D" w:rsidRDefault="00B70A2D" w:rsidP="00B70A2D">
      <w:pPr>
        <w:pStyle w:val="Akapitzlist"/>
        <w:numPr>
          <w:ilvl w:val="0"/>
          <w:numId w:val="8"/>
        </w:numPr>
        <w:shd w:val="clear" w:color="auto" w:fill="FFFFFF"/>
        <w:spacing w:after="100" w:afterAutospacing="1" w:line="240" w:lineRule="auto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 xml:space="preserve">Min. </w:t>
      </w:r>
      <w:r w:rsidRPr="00B70A2D">
        <w:rPr>
          <w:rFonts w:ascii="Calibri" w:eastAsia="Calibri" w:hAnsi="Calibri" w:cs="Calibri"/>
          <w:color w:val="000000" w:themeColor="text1"/>
        </w:rPr>
        <w:t>24 wydrukowane mniejsze koła z symbolami twarzy reprezentujących warianty powyższych emocji,</w:t>
      </w:r>
    </w:p>
    <w:p w14:paraId="28C29D9E" w14:textId="377A1D82" w:rsidR="00B70A2D" w:rsidRPr="00B70A2D" w:rsidRDefault="00B70A2D" w:rsidP="00B70A2D">
      <w:pPr>
        <w:pStyle w:val="Akapitzlist"/>
        <w:numPr>
          <w:ilvl w:val="0"/>
          <w:numId w:val="8"/>
        </w:numPr>
        <w:shd w:val="clear" w:color="auto" w:fill="FFFFFF"/>
        <w:spacing w:after="100" w:afterAutospacing="1" w:line="240" w:lineRule="auto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 xml:space="preserve">Min. </w:t>
      </w:r>
      <w:r w:rsidRPr="00B70A2D">
        <w:rPr>
          <w:rFonts w:ascii="Calibri" w:eastAsia="Calibri" w:hAnsi="Calibri" w:cs="Calibri"/>
          <w:color w:val="000000" w:themeColor="text1"/>
        </w:rPr>
        <w:t>6 wydrukowanych większych kół symbolizujących typowe reakcje na przemoc lub agresję wokół nas,</w:t>
      </w:r>
    </w:p>
    <w:p w14:paraId="4D2582E6" w14:textId="4AD95DE5" w:rsidR="00B70A2D" w:rsidRPr="00B70A2D" w:rsidRDefault="00B70A2D" w:rsidP="00B70A2D">
      <w:pPr>
        <w:pStyle w:val="Akapitzlist"/>
        <w:numPr>
          <w:ilvl w:val="0"/>
          <w:numId w:val="8"/>
        </w:numPr>
        <w:shd w:val="clear" w:color="auto" w:fill="FFFFFF"/>
        <w:spacing w:after="100" w:afterAutospacing="1" w:line="240" w:lineRule="auto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 xml:space="preserve">Min. </w:t>
      </w:r>
      <w:r w:rsidRPr="00B70A2D">
        <w:rPr>
          <w:rFonts w:ascii="Calibri" w:eastAsia="Calibri" w:hAnsi="Calibri" w:cs="Calibri"/>
          <w:color w:val="000000" w:themeColor="text1"/>
        </w:rPr>
        <w:t>24 wydrukowane mniejsze koła służące do oceniania przedstawianych sytuacji i reakcji,</w:t>
      </w:r>
    </w:p>
    <w:p w14:paraId="331B9CDA" w14:textId="7FD705B3" w:rsidR="00B70A2D" w:rsidRPr="00B70A2D" w:rsidRDefault="00B70A2D" w:rsidP="00B70A2D">
      <w:pPr>
        <w:pStyle w:val="Akapitzlist"/>
        <w:numPr>
          <w:ilvl w:val="0"/>
          <w:numId w:val="8"/>
        </w:numPr>
        <w:shd w:val="clear" w:color="auto" w:fill="FFFFFF"/>
        <w:spacing w:after="100" w:afterAutospacing="1" w:line="240" w:lineRule="auto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 xml:space="preserve">Min. </w:t>
      </w:r>
      <w:r w:rsidRPr="00B70A2D">
        <w:rPr>
          <w:rFonts w:ascii="Calibri" w:eastAsia="Calibri" w:hAnsi="Calibri" w:cs="Calibri"/>
          <w:color w:val="000000" w:themeColor="text1"/>
        </w:rPr>
        <w:t>6 wydrukowanych większych kół z symbolami różnych sfer naszego życia z białymi polami do umieszczania mniejszych kół (rodzina, rówieśnicy, szkoła, plan dnia, emocje w ciągu dnia, życie bez tego co nas może uzależniać),</w:t>
      </w:r>
    </w:p>
    <w:p w14:paraId="455D353B" w14:textId="655529DF" w:rsidR="00B70A2D" w:rsidRPr="00B70A2D" w:rsidRDefault="00B70A2D" w:rsidP="00B70A2D">
      <w:pPr>
        <w:pStyle w:val="Akapitzlist"/>
        <w:numPr>
          <w:ilvl w:val="0"/>
          <w:numId w:val="8"/>
        </w:numPr>
        <w:shd w:val="clear" w:color="auto" w:fill="FFFFFF"/>
        <w:spacing w:after="100" w:afterAutospacing="1" w:line="240" w:lineRule="auto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 xml:space="preserve">Min. </w:t>
      </w:r>
      <w:r w:rsidRPr="00B70A2D">
        <w:rPr>
          <w:rFonts w:ascii="Calibri" w:eastAsia="Calibri" w:hAnsi="Calibri" w:cs="Calibri"/>
          <w:color w:val="000000" w:themeColor="text1"/>
        </w:rPr>
        <w:t>12 wydrukowanych mniejszych kół symbolizujących potencjalne źródła uzależnień – celowo wybrano obszary, które nie są w oczywisty sposób negatywne, a jednak mogą powodować uzależnienia,</w:t>
      </w:r>
    </w:p>
    <w:p w14:paraId="23CFF0B3" w14:textId="4D4DAF29" w:rsidR="00B70A2D" w:rsidRPr="00B70A2D" w:rsidRDefault="00B70A2D" w:rsidP="00B70A2D">
      <w:pPr>
        <w:pStyle w:val="Akapitzlist"/>
        <w:numPr>
          <w:ilvl w:val="0"/>
          <w:numId w:val="8"/>
        </w:numPr>
        <w:shd w:val="clear" w:color="auto" w:fill="FFFFFF"/>
        <w:spacing w:after="100" w:afterAutospacing="1" w:line="240" w:lineRule="auto"/>
        <w:rPr>
          <w:rFonts w:ascii="Calibri" w:eastAsia="Calibri" w:hAnsi="Calibri" w:cs="Calibri"/>
          <w:color w:val="000000" w:themeColor="text1"/>
        </w:rPr>
      </w:pPr>
      <w:r w:rsidRPr="00B70A2D">
        <w:rPr>
          <w:rFonts w:ascii="Calibri" w:eastAsia="Calibri" w:hAnsi="Calibri" w:cs="Calibri"/>
          <w:color w:val="000000" w:themeColor="text1"/>
        </w:rPr>
        <w:t>poradnik metodyczny wraz z przykładowymi scenariuszami oraz instrukcją obsługi aplikacji,</w:t>
      </w:r>
    </w:p>
    <w:p w14:paraId="7B51DBD0" w14:textId="5E50FDD9" w:rsidR="00B70A2D" w:rsidRPr="00B70A2D" w:rsidRDefault="00B70A2D" w:rsidP="00B70A2D">
      <w:pPr>
        <w:pStyle w:val="Akapitzlist"/>
        <w:numPr>
          <w:ilvl w:val="0"/>
          <w:numId w:val="8"/>
        </w:numPr>
        <w:shd w:val="clear" w:color="auto" w:fill="FFFFFF"/>
        <w:spacing w:after="100" w:afterAutospacing="1" w:line="240" w:lineRule="auto"/>
        <w:rPr>
          <w:rFonts w:ascii="Calibri" w:eastAsia="Calibri" w:hAnsi="Calibri" w:cs="Calibri"/>
          <w:color w:val="000000" w:themeColor="text1"/>
        </w:rPr>
      </w:pPr>
      <w:r w:rsidRPr="00B70A2D">
        <w:rPr>
          <w:rFonts w:ascii="Calibri" w:eastAsia="Calibri" w:hAnsi="Calibri" w:cs="Calibri"/>
          <w:color w:val="000000" w:themeColor="text1"/>
        </w:rPr>
        <w:t>pakiet zawiera moduł terapeutyczny oparty jest na rozwijaniu 6 kompetencji niezbędnych do prawidłowego wypełniania ról społecznych (funkcjonowanie w grupie społecznej, komunikacja międzyludzka, empatia, emocje, samoocena, samoregulacja).</w:t>
      </w:r>
    </w:p>
    <w:p w14:paraId="70AF6A0A" w14:textId="77777777" w:rsidR="00B70A2D" w:rsidRPr="00FB24E0" w:rsidRDefault="00B70A2D" w:rsidP="00B70A2D">
      <w:pPr>
        <w:shd w:val="clear" w:color="auto" w:fill="FFFFFF"/>
        <w:spacing w:after="100" w:afterAutospacing="1" w:line="240" w:lineRule="auto"/>
        <w:ind w:left="360"/>
        <w:rPr>
          <w:rFonts w:ascii="Calibri" w:eastAsia="Calibri" w:hAnsi="Calibri" w:cs="Calibri"/>
          <w:color w:val="000000" w:themeColor="text1"/>
        </w:rPr>
      </w:pPr>
      <w:r w:rsidRPr="00FB24E0">
        <w:rPr>
          <w:rFonts w:ascii="Calibri" w:eastAsia="Calibri" w:hAnsi="Calibri" w:cs="Calibri"/>
          <w:color w:val="000000" w:themeColor="text1"/>
        </w:rPr>
        <w:t>Wymagana jest licencja otwarta pozwalająca na instalację na dowolnej ilości  urządzeń.</w:t>
      </w:r>
    </w:p>
    <w:p w14:paraId="1483F2DA" w14:textId="77777777" w:rsidR="00B70A2D" w:rsidRDefault="00B70A2D" w:rsidP="00B70A2D">
      <w:pPr>
        <w:shd w:val="clear" w:color="auto" w:fill="FFFFFF"/>
        <w:spacing w:after="100" w:afterAutospacing="1" w:line="240" w:lineRule="auto"/>
        <w:ind w:left="360"/>
        <w:rPr>
          <w:rFonts w:ascii="Calibri" w:eastAsia="Calibri" w:hAnsi="Calibri" w:cs="Calibri"/>
          <w:color w:val="000000" w:themeColor="text1"/>
        </w:rPr>
      </w:pPr>
      <w:r w:rsidRPr="00FB24E0">
        <w:rPr>
          <w:rFonts w:ascii="Calibri" w:eastAsia="Calibri" w:hAnsi="Calibri" w:cs="Calibri"/>
          <w:color w:val="000000" w:themeColor="text1"/>
        </w:rPr>
        <w:lastRenderedPageBreak/>
        <w:t>Wymagane zapewnienie szkolenia on-line</w:t>
      </w:r>
    </w:p>
    <w:p w14:paraId="7659F1F1" w14:textId="07C6074D" w:rsidR="00D3319A" w:rsidRDefault="00D3319A" w:rsidP="00D3319A">
      <w:pPr>
        <w:rPr>
          <w:b/>
          <w:bCs/>
          <w:sz w:val="28"/>
          <w:szCs w:val="28"/>
        </w:rPr>
      </w:pPr>
      <w:r w:rsidRPr="00FB24E0">
        <w:rPr>
          <w:b/>
          <w:bCs/>
          <w:sz w:val="28"/>
          <w:szCs w:val="28"/>
        </w:rPr>
        <w:t xml:space="preserve">Multimedialny </w:t>
      </w:r>
      <w:r>
        <w:rPr>
          <w:b/>
          <w:bCs/>
          <w:sz w:val="28"/>
          <w:szCs w:val="28"/>
        </w:rPr>
        <w:t>pakiet</w:t>
      </w:r>
      <w:r w:rsidRPr="00FB24E0">
        <w:rPr>
          <w:b/>
          <w:bCs/>
          <w:sz w:val="28"/>
          <w:szCs w:val="28"/>
        </w:rPr>
        <w:t xml:space="preserve"> do wspomagania pracy  z dziećmi </w:t>
      </w:r>
      <w:r>
        <w:rPr>
          <w:b/>
          <w:bCs/>
          <w:sz w:val="28"/>
          <w:szCs w:val="28"/>
        </w:rPr>
        <w:t xml:space="preserve">ze spectrum autyzmu (pow. 11 lat) </w:t>
      </w:r>
    </w:p>
    <w:p w14:paraId="38352250" w14:textId="77777777" w:rsidR="00D3319A" w:rsidRPr="00D3319A" w:rsidRDefault="00D3319A" w:rsidP="00D3319A">
      <w:pPr>
        <w:shd w:val="clear" w:color="auto" w:fill="FFFFFF"/>
        <w:spacing w:after="100" w:afterAutospacing="1" w:line="240" w:lineRule="auto"/>
        <w:ind w:left="360"/>
        <w:rPr>
          <w:rFonts w:ascii="Calibri" w:eastAsia="Calibri" w:hAnsi="Calibri" w:cs="Calibri"/>
          <w:color w:val="000000" w:themeColor="text1"/>
        </w:rPr>
      </w:pPr>
      <w:r w:rsidRPr="00D3319A">
        <w:rPr>
          <w:rFonts w:ascii="Calibri" w:eastAsia="Calibri" w:hAnsi="Calibri" w:cs="Calibri"/>
          <w:color w:val="000000" w:themeColor="text1"/>
        </w:rPr>
        <w:t>2 stanowiska online (wymagany dostęp do Internetu)</w:t>
      </w:r>
    </w:p>
    <w:p w14:paraId="69721CE5" w14:textId="77777777" w:rsidR="00D3319A" w:rsidRPr="00D3319A" w:rsidRDefault="00D3319A" w:rsidP="00D3319A">
      <w:pPr>
        <w:shd w:val="clear" w:color="auto" w:fill="FFFFFF"/>
        <w:spacing w:after="100" w:afterAutospacing="1" w:line="240" w:lineRule="auto"/>
        <w:ind w:left="360"/>
        <w:rPr>
          <w:rFonts w:ascii="Calibri" w:eastAsia="Calibri" w:hAnsi="Calibri" w:cs="Calibri"/>
          <w:color w:val="000000" w:themeColor="text1"/>
        </w:rPr>
      </w:pPr>
      <w:r w:rsidRPr="00D3319A">
        <w:rPr>
          <w:rFonts w:ascii="Calibri" w:eastAsia="Calibri" w:hAnsi="Calibri" w:cs="Calibri"/>
          <w:color w:val="000000" w:themeColor="text1"/>
        </w:rPr>
        <w:t>2 stanowisk offline</w:t>
      </w:r>
    </w:p>
    <w:p w14:paraId="4655A290" w14:textId="77777777" w:rsidR="00D3319A" w:rsidRDefault="00D3319A" w:rsidP="00D3319A">
      <w:pPr>
        <w:pStyle w:val="NormalnyWeb"/>
        <w:numPr>
          <w:ilvl w:val="0"/>
          <w:numId w:val="18"/>
        </w:numPr>
        <w:shd w:val="clear" w:color="auto" w:fill="FFFFFF"/>
        <w:spacing w:before="0" w:beforeAutospacing="0"/>
        <w:rPr>
          <w:rFonts w:ascii="Calibri" w:eastAsia="Calibri" w:hAnsi="Calibri" w:cs="Calibri"/>
          <w:color w:val="000000" w:themeColor="text1"/>
          <w:sz w:val="22"/>
          <w:szCs w:val="22"/>
          <w:lang w:eastAsia="en-US"/>
        </w:rPr>
      </w:pPr>
      <w:r w:rsidRPr="00D3319A">
        <w:rPr>
          <w:rFonts w:ascii="Calibri" w:eastAsia="Calibri" w:hAnsi="Calibri" w:cs="Calibri"/>
          <w:color w:val="000000" w:themeColor="text1"/>
          <w:sz w:val="22"/>
          <w:szCs w:val="22"/>
          <w:lang w:eastAsia="en-US"/>
        </w:rPr>
        <w:t xml:space="preserve">Zestaw </w:t>
      </w:r>
      <w:r>
        <w:rPr>
          <w:rFonts w:ascii="Calibri" w:eastAsia="Calibri" w:hAnsi="Calibri" w:cs="Calibri"/>
          <w:color w:val="000000" w:themeColor="text1"/>
          <w:sz w:val="22"/>
          <w:szCs w:val="22"/>
          <w:lang w:eastAsia="en-US"/>
        </w:rPr>
        <w:t xml:space="preserve">min. </w:t>
      </w:r>
      <w:r w:rsidRPr="00D3319A">
        <w:rPr>
          <w:rFonts w:ascii="Calibri" w:eastAsia="Calibri" w:hAnsi="Calibri" w:cs="Calibri"/>
          <w:color w:val="000000" w:themeColor="text1"/>
          <w:sz w:val="22"/>
          <w:szCs w:val="22"/>
          <w:lang w:eastAsia="en-US"/>
        </w:rPr>
        <w:t>500 interaktywnych ćwiczeń do pracy ze starszym uczniem (11+) ze spektrum autyzmu, niepełnosprawnością intelektualną i innymi zaburzeniami wymagającymi wsparcia umiejętności społecznych i życiowych. Do wykorzystania na zajęciach rewalidacyjnych oraz podczas treningu umiejętności społecznych,</w:t>
      </w:r>
      <w:r>
        <w:rPr>
          <w:rFonts w:ascii="Calibri" w:eastAsia="Calibri" w:hAnsi="Calibri" w:cs="Calibri"/>
          <w:color w:val="000000" w:themeColor="text1"/>
          <w:sz w:val="22"/>
          <w:szCs w:val="22"/>
          <w:lang w:eastAsia="en-US"/>
        </w:rPr>
        <w:t xml:space="preserve"> </w:t>
      </w:r>
      <w:r w:rsidRPr="00D3319A">
        <w:rPr>
          <w:rFonts w:ascii="Calibri" w:eastAsia="Calibri" w:hAnsi="Calibri" w:cs="Calibri"/>
          <w:color w:val="000000" w:themeColor="text1"/>
          <w:sz w:val="22"/>
          <w:szCs w:val="22"/>
          <w:lang w:eastAsia="en-US"/>
        </w:rPr>
        <w:t xml:space="preserve">a także na lekcjach wychowawczych oraz wszystkich zajęciach skoncentrowanych na rozwijaniu kompetencji społecznych i życiowych. </w:t>
      </w:r>
      <w:r w:rsidRPr="00D3319A">
        <w:rPr>
          <w:rFonts w:ascii="Calibri" w:eastAsia="Calibri" w:hAnsi="Calibri" w:cs="Calibri"/>
          <w:color w:val="000000" w:themeColor="text1"/>
          <w:sz w:val="22"/>
          <w:szCs w:val="22"/>
          <w:lang w:eastAsia="en-US"/>
        </w:rPr>
        <w:br/>
        <w:t xml:space="preserve">obszerny przewodnik metodyczny, </w:t>
      </w:r>
    </w:p>
    <w:p w14:paraId="60D627D3" w14:textId="77777777" w:rsidR="00D3319A" w:rsidRDefault="00D3319A" w:rsidP="00D3319A">
      <w:pPr>
        <w:pStyle w:val="NormalnyWeb"/>
        <w:numPr>
          <w:ilvl w:val="0"/>
          <w:numId w:val="18"/>
        </w:numPr>
        <w:shd w:val="clear" w:color="auto" w:fill="FFFFFF"/>
        <w:spacing w:before="0" w:beforeAutospacing="0"/>
        <w:rPr>
          <w:rFonts w:ascii="Calibri" w:eastAsia="Calibri" w:hAnsi="Calibri" w:cs="Calibri"/>
          <w:color w:val="000000" w:themeColor="text1"/>
          <w:sz w:val="22"/>
          <w:szCs w:val="22"/>
          <w:lang w:eastAsia="en-US"/>
        </w:rPr>
      </w:pPr>
      <w:r w:rsidRPr="00D3319A">
        <w:rPr>
          <w:rFonts w:ascii="Calibri" w:eastAsia="Calibri" w:hAnsi="Calibri" w:cs="Calibri"/>
          <w:color w:val="000000" w:themeColor="text1"/>
          <w:sz w:val="22"/>
          <w:szCs w:val="22"/>
          <w:lang w:eastAsia="en-US"/>
        </w:rPr>
        <w:t xml:space="preserve">zestaw pomocy sensorycznych (słuchawki wyciszające, </w:t>
      </w:r>
      <w:proofErr w:type="spellStart"/>
      <w:r w:rsidRPr="00D3319A">
        <w:rPr>
          <w:rFonts w:ascii="Calibri" w:eastAsia="Calibri" w:hAnsi="Calibri" w:cs="Calibri"/>
          <w:color w:val="000000" w:themeColor="text1"/>
          <w:sz w:val="22"/>
          <w:szCs w:val="22"/>
          <w:lang w:eastAsia="en-US"/>
        </w:rPr>
        <w:t>fidget</w:t>
      </w:r>
      <w:proofErr w:type="spellEnd"/>
      <w:r w:rsidRPr="00D3319A">
        <w:rPr>
          <w:rFonts w:ascii="Calibri" w:eastAsia="Calibri" w:hAnsi="Calibri" w:cs="Calibri"/>
          <w:color w:val="000000" w:themeColor="text1"/>
          <w:sz w:val="22"/>
          <w:szCs w:val="22"/>
          <w:lang w:eastAsia="en-US"/>
        </w:rPr>
        <w:t xml:space="preserve"> toys), </w:t>
      </w:r>
    </w:p>
    <w:p w14:paraId="245434C2" w14:textId="2B1F502A" w:rsidR="00D3319A" w:rsidRDefault="00D3319A" w:rsidP="00D3319A">
      <w:pPr>
        <w:pStyle w:val="NormalnyWeb"/>
        <w:numPr>
          <w:ilvl w:val="0"/>
          <w:numId w:val="18"/>
        </w:numPr>
        <w:shd w:val="clear" w:color="auto" w:fill="FFFFFF"/>
        <w:spacing w:before="0" w:beforeAutospacing="0"/>
        <w:rPr>
          <w:rFonts w:ascii="Calibri" w:eastAsia="Calibri" w:hAnsi="Calibri" w:cs="Calibri"/>
          <w:color w:val="000000" w:themeColor="text1"/>
          <w:sz w:val="22"/>
          <w:szCs w:val="22"/>
          <w:lang w:eastAsia="en-US"/>
        </w:rPr>
      </w:pPr>
      <w:r w:rsidRPr="00D3319A">
        <w:rPr>
          <w:rFonts w:ascii="Calibri" w:eastAsia="Calibri" w:hAnsi="Calibri" w:cs="Calibri"/>
          <w:color w:val="000000" w:themeColor="text1"/>
          <w:sz w:val="22"/>
          <w:szCs w:val="22"/>
          <w:lang w:eastAsia="en-US"/>
        </w:rPr>
        <w:t xml:space="preserve">tablet </w:t>
      </w:r>
    </w:p>
    <w:p w14:paraId="12B6F705" w14:textId="4F9F10CC" w:rsidR="00D3319A" w:rsidRDefault="00D3319A" w:rsidP="00D3319A">
      <w:pPr>
        <w:pStyle w:val="NormalnyWeb"/>
        <w:numPr>
          <w:ilvl w:val="0"/>
          <w:numId w:val="18"/>
        </w:numPr>
        <w:shd w:val="clear" w:color="auto" w:fill="FFFFFF"/>
        <w:spacing w:before="0" w:beforeAutospacing="0"/>
        <w:rPr>
          <w:rFonts w:ascii="Calibri" w:eastAsia="Calibri" w:hAnsi="Calibri" w:cs="Calibri"/>
          <w:color w:val="000000" w:themeColor="text1"/>
          <w:sz w:val="22"/>
          <w:szCs w:val="22"/>
          <w:lang w:eastAsia="en-US"/>
        </w:rPr>
      </w:pPr>
      <w:r w:rsidRPr="00D3319A">
        <w:rPr>
          <w:rFonts w:ascii="Calibri" w:eastAsia="Calibri" w:hAnsi="Calibri" w:cs="Calibri"/>
          <w:color w:val="000000" w:themeColor="text1"/>
          <w:sz w:val="22"/>
          <w:szCs w:val="22"/>
          <w:lang w:eastAsia="en-US"/>
        </w:rPr>
        <w:t xml:space="preserve">bezpłatne aktualizacje, </w:t>
      </w:r>
    </w:p>
    <w:p w14:paraId="08817353" w14:textId="77777777" w:rsidR="00D3319A" w:rsidRDefault="00D3319A" w:rsidP="00D3319A">
      <w:pPr>
        <w:pStyle w:val="NormalnyWeb"/>
        <w:numPr>
          <w:ilvl w:val="0"/>
          <w:numId w:val="18"/>
        </w:numPr>
        <w:shd w:val="clear" w:color="auto" w:fill="FFFFFF"/>
        <w:spacing w:before="0" w:beforeAutospacing="0"/>
        <w:rPr>
          <w:rFonts w:ascii="Calibri" w:eastAsia="Calibri" w:hAnsi="Calibri" w:cs="Calibri"/>
          <w:color w:val="000000" w:themeColor="text1"/>
          <w:sz w:val="22"/>
          <w:szCs w:val="22"/>
          <w:lang w:eastAsia="en-US"/>
        </w:rPr>
      </w:pPr>
      <w:r w:rsidRPr="00D3319A">
        <w:rPr>
          <w:rFonts w:ascii="Calibri" w:eastAsia="Calibri" w:hAnsi="Calibri" w:cs="Calibri"/>
          <w:color w:val="000000" w:themeColor="text1"/>
          <w:sz w:val="22"/>
          <w:szCs w:val="22"/>
          <w:lang w:eastAsia="en-US"/>
        </w:rPr>
        <w:t>certyfikowane szkolenie online z obsługi programu, nieograniczony czasowo, bezpłatny dostęp do Centrum Szkoleń i Konferencji na dedykowanej platformie</w:t>
      </w:r>
    </w:p>
    <w:p w14:paraId="60DDB3D4" w14:textId="77777777" w:rsidR="00F22848" w:rsidRPr="00F22848" w:rsidRDefault="00F22848" w:rsidP="00F22848">
      <w:pPr>
        <w:shd w:val="clear" w:color="auto" w:fill="FFFFFF"/>
        <w:spacing w:after="100" w:afterAutospacing="1" w:line="240" w:lineRule="auto"/>
        <w:rPr>
          <w:rFonts w:ascii="Calibri" w:eastAsia="Calibri" w:hAnsi="Calibri" w:cs="Calibri"/>
          <w:color w:val="000000" w:themeColor="text1"/>
        </w:rPr>
      </w:pPr>
    </w:p>
    <w:sectPr w:rsidR="00F22848" w:rsidRPr="00F228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22BF3"/>
    <w:multiLevelType w:val="multilevel"/>
    <w:tmpl w:val="9B8A7FD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625997"/>
    <w:multiLevelType w:val="hybridMultilevel"/>
    <w:tmpl w:val="8998ED58"/>
    <w:lvl w:ilvl="0" w:tplc="D8F023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E662A1"/>
    <w:multiLevelType w:val="multilevel"/>
    <w:tmpl w:val="EF9CE10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4941D4"/>
    <w:multiLevelType w:val="hybridMultilevel"/>
    <w:tmpl w:val="4AF060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FC5B56"/>
    <w:multiLevelType w:val="multilevel"/>
    <w:tmpl w:val="93966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D57D40"/>
    <w:multiLevelType w:val="multilevel"/>
    <w:tmpl w:val="B874DB4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0D83239"/>
    <w:multiLevelType w:val="multilevel"/>
    <w:tmpl w:val="BFE41F3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6944328"/>
    <w:multiLevelType w:val="multilevel"/>
    <w:tmpl w:val="1E2E1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FA454B4"/>
    <w:multiLevelType w:val="multilevel"/>
    <w:tmpl w:val="868E5D9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36D7E77"/>
    <w:multiLevelType w:val="hybridMultilevel"/>
    <w:tmpl w:val="E57099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CE15CA"/>
    <w:multiLevelType w:val="multilevel"/>
    <w:tmpl w:val="34A0535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8036364"/>
    <w:multiLevelType w:val="multilevel"/>
    <w:tmpl w:val="7296677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C241E1A"/>
    <w:multiLevelType w:val="multilevel"/>
    <w:tmpl w:val="2536CF9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1F71DB1"/>
    <w:multiLevelType w:val="multilevel"/>
    <w:tmpl w:val="6B10C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5106CFE"/>
    <w:multiLevelType w:val="multilevel"/>
    <w:tmpl w:val="4BBCCA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22B2C76"/>
    <w:multiLevelType w:val="multilevel"/>
    <w:tmpl w:val="AB94DE6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60E3F28"/>
    <w:multiLevelType w:val="multilevel"/>
    <w:tmpl w:val="4810100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EC6359B"/>
    <w:multiLevelType w:val="multilevel"/>
    <w:tmpl w:val="82FEC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3541567">
    <w:abstractNumId w:val="1"/>
  </w:num>
  <w:num w:numId="2" w16cid:durableId="1833713680">
    <w:abstractNumId w:val="17"/>
  </w:num>
  <w:num w:numId="3" w16cid:durableId="1723673699">
    <w:abstractNumId w:val="7"/>
  </w:num>
  <w:num w:numId="4" w16cid:durableId="616915272">
    <w:abstractNumId w:val="14"/>
  </w:num>
  <w:num w:numId="5" w16cid:durableId="837843554">
    <w:abstractNumId w:val="12"/>
  </w:num>
  <w:num w:numId="6" w16cid:durableId="500511062">
    <w:abstractNumId w:val="10"/>
  </w:num>
  <w:num w:numId="7" w16cid:durableId="103884929">
    <w:abstractNumId w:val="11"/>
  </w:num>
  <w:num w:numId="8" w16cid:durableId="504589813">
    <w:abstractNumId w:val="3"/>
  </w:num>
  <w:num w:numId="9" w16cid:durableId="1604220739">
    <w:abstractNumId w:val="4"/>
  </w:num>
  <w:num w:numId="10" w16cid:durableId="605044664">
    <w:abstractNumId w:val="13"/>
  </w:num>
  <w:num w:numId="11" w16cid:durableId="1878077933">
    <w:abstractNumId w:val="0"/>
  </w:num>
  <w:num w:numId="12" w16cid:durableId="603732061">
    <w:abstractNumId w:val="16"/>
  </w:num>
  <w:num w:numId="13" w16cid:durableId="526648983">
    <w:abstractNumId w:val="8"/>
  </w:num>
  <w:num w:numId="14" w16cid:durableId="1285504207">
    <w:abstractNumId w:val="15"/>
  </w:num>
  <w:num w:numId="15" w16cid:durableId="120998329">
    <w:abstractNumId w:val="5"/>
  </w:num>
  <w:num w:numId="16" w16cid:durableId="818883716">
    <w:abstractNumId w:val="2"/>
  </w:num>
  <w:num w:numId="17" w16cid:durableId="960961337">
    <w:abstractNumId w:val="6"/>
  </w:num>
  <w:num w:numId="18" w16cid:durableId="17227517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7DBC"/>
    <w:rsid w:val="000439FE"/>
    <w:rsid w:val="00061A7C"/>
    <w:rsid w:val="000C7024"/>
    <w:rsid w:val="00162DA3"/>
    <w:rsid w:val="002104D0"/>
    <w:rsid w:val="00221B8B"/>
    <w:rsid w:val="00221E91"/>
    <w:rsid w:val="00226A2A"/>
    <w:rsid w:val="002848DC"/>
    <w:rsid w:val="002C6602"/>
    <w:rsid w:val="003206F3"/>
    <w:rsid w:val="0037644F"/>
    <w:rsid w:val="00475C5D"/>
    <w:rsid w:val="004D3A80"/>
    <w:rsid w:val="00586306"/>
    <w:rsid w:val="005D47F4"/>
    <w:rsid w:val="00644C99"/>
    <w:rsid w:val="006929F4"/>
    <w:rsid w:val="007E0156"/>
    <w:rsid w:val="00876FE6"/>
    <w:rsid w:val="008C4AE5"/>
    <w:rsid w:val="00917C02"/>
    <w:rsid w:val="00977071"/>
    <w:rsid w:val="009C75B3"/>
    <w:rsid w:val="00A700AE"/>
    <w:rsid w:val="00AA7DBC"/>
    <w:rsid w:val="00AB3C04"/>
    <w:rsid w:val="00B658D6"/>
    <w:rsid w:val="00B70A2D"/>
    <w:rsid w:val="00C21C63"/>
    <w:rsid w:val="00C31D4B"/>
    <w:rsid w:val="00C509C2"/>
    <w:rsid w:val="00C83249"/>
    <w:rsid w:val="00CA7489"/>
    <w:rsid w:val="00D3319A"/>
    <w:rsid w:val="00DB6FE7"/>
    <w:rsid w:val="00E25129"/>
    <w:rsid w:val="00E512C8"/>
    <w:rsid w:val="00ED17B5"/>
    <w:rsid w:val="00ED6B3C"/>
    <w:rsid w:val="00F13AB3"/>
    <w:rsid w:val="00F22848"/>
    <w:rsid w:val="00FB24E0"/>
    <w:rsid w:val="105ACB3D"/>
    <w:rsid w:val="208ECC36"/>
    <w:rsid w:val="27AF0F4A"/>
    <w:rsid w:val="290D8FA4"/>
    <w:rsid w:val="2973276D"/>
    <w:rsid w:val="30010044"/>
    <w:rsid w:val="307B7E38"/>
    <w:rsid w:val="36601328"/>
    <w:rsid w:val="3D270E1A"/>
    <w:rsid w:val="40A79ED4"/>
    <w:rsid w:val="44204148"/>
    <w:rsid w:val="4977A2DD"/>
    <w:rsid w:val="4E8AB62F"/>
    <w:rsid w:val="4EFABA94"/>
    <w:rsid w:val="5123BF5F"/>
    <w:rsid w:val="54A51B25"/>
    <w:rsid w:val="5861440A"/>
    <w:rsid w:val="6DF3F04C"/>
    <w:rsid w:val="732BB8E9"/>
    <w:rsid w:val="780D2BC3"/>
    <w:rsid w:val="7B4282FD"/>
    <w:rsid w:val="7E76A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A8FA5"/>
  <w15:chartTrackingRefBased/>
  <w15:docId w15:val="{2C3769D0-F6FF-4EBC-BC86-4D20F8930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3319A"/>
  </w:style>
  <w:style w:type="paragraph" w:styleId="Nagwek1">
    <w:name w:val="heading 1"/>
    <w:basedOn w:val="Normalny"/>
    <w:link w:val="Nagwek1Znak"/>
    <w:uiPriority w:val="9"/>
    <w:qFormat/>
    <w:rsid w:val="00ED17B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ED17B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ED17B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2284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A7D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26A2A"/>
    <w:pPr>
      <w:ind w:left="720"/>
      <w:contextualSpacing/>
    </w:pPr>
  </w:style>
  <w:style w:type="paragraph" w:customStyle="1" w:styleId="paragraph">
    <w:name w:val="paragraph"/>
    <w:basedOn w:val="Normalny"/>
    <w:rsid w:val="002C66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2C6602"/>
  </w:style>
  <w:style w:type="character" w:customStyle="1" w:styleId="eop">
    <w:name w:val="eop"/>
    <w:basedOn w:val="Domylnaczcionkaakapitu"/>
    <w:rsid w:val="002C6602"/>
  </w:style>
  <w:style w:type="character" w:customStyle="1" w:styleId="Nagwek1Znak">
    <w:name w:val="Nagłówek 1 Znak"/>
    <w:basedOn w:val="Domylnaczcionkaakapitu"/>
    <w:link w:val="Nagwek1"/>
    <w:uiPriority w:val="9"/>
    <w:rsid w:val="00ED17B5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ED17B5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ED17B5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ED17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ED17B5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ED17B5"/>
    <w:rPr>
      <w:color w:val="0000FF"/>
      <w:u w:val="single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ED17B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basedOn w:val="Domylnaczcionkaakapitu"/>
    <w:link w:val="Zagicieodgryformularza"/>
    <w:uiPriority w:val="99"/>
    <w:semiHidden/>
    <w:rsid w:val="00ED17B5"/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control-label">
    <w:name w:val="control-label"/>
    <w:basedOn w:val="Domylnaczcionkaakapitu"/>
    <w:rsid w:val="00ED17B5"/>
  </w:style>
  <w:style w:type="paragraph" w:customStyle="1" w:styleId="facebook">
    <w:name w:val="facebook"/>
    <w:basedOn w:val="Normalny"/>
    <w:rsid w:val="00ED17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ED17B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basedOn w:val="Domylnaczcionkaakapitu"/>
    <w:link w:val="Zagicieoddouformularza"/>
    <w:uiPriority w:val="99"/>
    <w:semiHidden/>
    <w:rsid w:val="00ED17B5"/>
    <w:rPr>
      <w:rFonts w:ascii="Arial" w:eastAsia="Times New Roman" w:hAnsi="Arial" w:cs="Arial"/>
      <w:vanish/>
      <w:sz w:val="16"/>
      <w:szCs w:val="16"/>
      <w:lang w:eastAsia="pl-PL"/>
    </w:rPr>
  </w:style>
  <w:style w:type="paragraph" w:customStyle="1" w:styleId="nav-item">
    <w:name w:val="nav-item"/>
    <w:basedOn w:val="Normalny"/>
    <w:rsid w:val="00ED17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ED17B5"/>
    <w:rPr>
      <w:i/>
      <w:iCs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22848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delivery-information">
    <w:name w:val="delivery-information"/>
    <w:basedOn w:val="Domylnaczcionkaakapitu"/>
    <w:rsid w:val="00F228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25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9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07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897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914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411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969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3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41619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560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300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897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0679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0969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913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942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1469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3989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7776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81535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7900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7809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36733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020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25662908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910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9201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7717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6155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4888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2795804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4673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272218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74581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60976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64686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976338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97275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708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421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006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972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59553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10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924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38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239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9674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0155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860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55852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630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7419425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395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419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6348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73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125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846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40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940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60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18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9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336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8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5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26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11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48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42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3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519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78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046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93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73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44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22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74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90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1658</Words>
  <Characters>9949</Characters>
  <Application>Microsoft Office Word</Application>
  <DocSecurity>0</DocSecurity>
  <Lines>82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</dc:creator>
  <cp:keywords/>
  <dc:description/>
  <cp:lastModifiedBy>Anna Rosiak</cp:lastModifiedBy>
  <cp:revision>3</cp:revision>
  <dcterms:created xsi:type="dcterms:W3CDTF">2023-11-14T14:49:00Z</dcterms:created>
  <dcterms:modified xsi:type="dcterms:W3CDTF">2023-11-20T14:10:00Z</dcterms:modified>
</cp:coreProperties>
</file>